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CFB0" w14:textId="6B974A04" w:rsidR="005977ED" w:rsidRPr="004D0431" w:rsidRDefault="004D0431" w:rsidP="004D0431">
      <w:pPr>
        <w:jc w:val="center"/>
        <w:rPr>
          <w:rFonts w:ascii="Palatino Linotype" w:hAnsi="Palatino Linotype"/>
          <w:b/>
          <w:bCs/>
          <w:sz w:val="24"/>
          <w:szCs w:val="24"/>
        </w:rPr>
      </w:pPr>
      <w:r w:rsidRPr="004D0431">
        <w:rPr>
          <w:rFonts w:ascii="Palatino Linotype" w:hAnsi="Palatino Linotype"/>
          <w:b/>
          <w:bCs/>
          <w:sz w:val="24"/>
          <w:szCs w:val="24"/>
        </w:rPr>
        <w:t>ΑΡΧΑΙΑ ΠΡΟΣΑΝΑΤΟΛΙΣΜΟΥ Γ’ ΛΥΚΕΙΟΥ</w:t>
      </w:r>
    </w:p>
    <w:p w14:paraId="25FF5DB0" w14:textId="5C2E34D6" w:rsidR="004D0431" w:rsidRPr="004D0431" w:rsidRDefault="004D0431" w:rsidP="004D0431">
      <w:pPr>
        <w:jc w:val="center"/>
        <w:rPr>
          <w:rFonts w:ascii="Palatino Linotype" w:hAnsi="Palatino Linotype"/>
          <w:b/>
          <w:bCs/>
          <w:sz w:val="24"/>
          <w:szCs w:val="24"/>
        </w:rPr>
      </w:pPr>
      <w:r w:rsidRPr="004D0431">
        <w:rPr>
          <w:rFonts w:ascii="Palatino Linotype" w:hAnsi="Palatino Linotype"/>
          <w:b/>
          <w:bCs/>
          <w:sz w:val="24"/>
          <w:szCs w:val="24"/>
        </w:rPr>
        <w:t>ΑΠΑΝΤΗΣΕΙΣ</w:t>
      </w:r>
    </w:p>
    <w:p w14:paraId="6F0AC488" w14:textId="6F58ABED" w:rsidR="004D0431" w:rsidRDefault="004D0431" w:rsidP="004D0431">
      <w:pPr>
        <w:jc w:val="both"/>
        <w:rPr>
          <w:rFonts w:ascii="Palatino Linotype" w:hAnsi="Palatino Linotype"/>
          <w:b/>
          <w:bCs/>
          <w:sz w:val="24"/>
          <w:szCs w:val="24"/>
        </w:rPr>
      </w:pPr>
      <w:r>
        <w:rPr>
          <w:rFonts w:ascii="Palatino Linotype" w:hAnsi="Palatino Linotype"/>
          <w:b/>
          <w:bCs/>
          <w:sz w:val="24"/>
          <w:szCs w:val="24"/>
        </w:rPr>
        <w:t>ΔΙΔΑΓΜΕΝΟ ΚΕΙΜΕΝΟ</w:t>
      </w:r>
    </w:p>
    <w:p w14:paraId="73667EE8" w14:textId="3CA3B2AF" w:rsidR="00C122FB" w:rsidRPr="004D0431" w:rsidRDefault="00C122FB" w:rsidP="004D0431">
      <w:pPr>
        <w:jc w:val="both"/>
        <w:rPr>
          <w:rFonts w:ascii="Palatino Linotype" w:hAnsi="Palatino Linotype"/>
          <w:sz w:val="24"/>
          <w:szCs w:val="24"/>
        </w:rPr>
      </w:pPr>
      <w:r w:rsidRPr="004D0431">
        <w:rPr>
          <w:rFonts w:ascii="Palatino Linotype" w:hAnsi="Palatino Linotype"/>
          <w:b/>
          <w:bCs/>
          <w:sz w:val="24"/>
          <w:szCs w:val="24"/>
        </w:rPr>
        <w:t>Α1.</w:t>
      </w:r>
      <w:r w:rsidR="004D0431" w:rsidRPr="004D0431">
        <w:rPr>
          <w:rFonts w:ascii="Palatino Linotype" w:hAnsi="Palatino Linotype"/>
          <w:b/>
          <w:bCs/>
          <w:sz w:val="24"/>
          <w:szCs w:val="24"/>
        </w:rPr>
        <w:t xml:space="preserve"> </w:t>
      </w:r>
      <w:r w:rsidRPr="004D0431">
        <w:rPr>
          <w:rFonts w:ascii="Palatino Linotype" w:hAnsi="Palatino Linotype"/>
          <w:b/>
          <w:bCs/>
          <w:sz w:val="24"/>
          <w:szCs w:val="24"/>
        </w:rPr>
        <w:t>α.</w:t>
      </w:r>
      <w:r w:rsidRPr="004D0431">
        <w:rPr>
          <w:rFonts w:ascii="Palatino Linotype" w:hAnsi="Palatino Linotype"/>
          <w:sz w:val="24"/>
          <w:szCs w:val="24"/>
        </w:rPr>
        <w:t>1-α   2-β    3-β</w:t>
      </w:r>
    </w:p>
    <w:p w14:paraId="3E1F80AB" w14:textId="6EC4D001" w:rsidR="00C122FB" w:rsidRPr="004D0431" w:rsidRDefault="00C122FB" w:rsidP="004D0431">
      <w:pPr>
        <w:autoSpaceDE w:val="0"/>
        <w:autoSpaceDN w:val="0"/>
        <w:adjustRightInd w:val="0"/>
        <w:jc w:val="both"/>
        <w:rPr>
          <w:rFonts w:ascii="Palatino Linotype" w:hAnsi="Palatino Linotype" w:cs="MinionPro-Medium"/>
          <w:sz w:val="24"/>
          <w:szCs w:val="24"/>
        </w:rPr>
      </w:pPr>
      <w:r w:rsidRPr="004D0431">
        <w:rPr>
          <w:rFonts w:ascii="Palatino Linotype" w:hAnsi="Palatino Linotype"/>
          <w:b/>
          <w:bCs/>
          <w:sz w:val="24"/>
          <w:szCs w:val="24"/>
        </w:rPr>
        <w:t>Α1.</w:t>
      </w:r>
      <w:r w:rsidR="004D0431" w:rsidRPr="004D0431">
        <w:rPr>
          <w:rFonts w:ascii="Palatino Linotype" w:hAnsi="Palatino Linotype"/>
          <w:b/>
          <w:bCs/>
          <w:sz w:val="24"/>
          <w:szCs w:val="24"/>
        </w:rPr>
        <w:t xml:space="preserve"> </w:t>
      </w:r>
      <w:r w:rsidRPr="004D0431">
        <w:rPr>
          <w:rFonts w:ascii="Palatino Linotype" w:hAnsi="Palatino Linotype"/>
          <w:b/>
          <w:bCs/>
          <w:sz w:val="24"/>
          <w:szCs w:val="24"/>
        </w:rPr>
        <w:t>β.</w:t>
      </w:r>
      <w:r w:rsidRPr="004D0431">
        <w:rPr>
          <w:rFonts w:ascii="Palatino Linotype" w:hAnsi="Palatino Linotype" w:cs="MinionPro-Medium"/>
          <w:sz w:val="24"/>
          <w:szCs w:val="24"/>
        </w:rPr>
        <w:t xml:space="preserve"> παρ’ </w:t>
      </w:r>
      <w:proofErr w:type="spellStart"/>
      <w:r w:rsidRPr="004D0431">
        <w:rPr>
          <w:rFonts w:ascii="Palatino Linotype" w:hAnsi="Palatino Linotype" w:cs="Calibri"/>
          <w:sz w:val="24"/>
          <w:szCs w:val="24"/>
        </w:rPr>
        <w:t>ἣ</w:t>
      </w:r>
      <w:r w:rsidRPr="004D0431">
        <w:rPr>
          <w:rFonts w:ascii="Palatino Linotype" w:hAnsi="Palatino Linotype" w:cs="MinionPro-Medium"/>
          <w:sz w:val="24"/>
          <w:szCs w:val="24"/>
        </w:rPr>
        <w:t>ν</w:t>
      </w:r>
      <w:proofErr w:type="spellEnd"/>
      <w:r w:rsidRPr="004D0431">
        <w:rPr>
          <w:rFonts w:ascii="Palatino Linotype" w:hAnsi="Palatino Linotype" w:cs="MinionPro-Medium"/>
          <w:sz w:val="24"/>
          <w:szCs w:val="24"/>
        </w:rPr>
        <w:t>-</w:t>
      </w:r>
      <w:r w:rsidRPr="004D0431">
        <w:rPr>
          <w:rFonts w:ascii="Palatino Linotype" w:hAnsi="Palatino Linotype" w:cs="Calibri"/>
          <w:sz w:val="24"/>
          <w:szCs w:val="24"/>
        </w:rPr>
        <w:t xml:space="preserve"> </w:t>
      </w:r>
      <w:proofErr w:type="spellStart"/>
      <w:r w:rsidRPr="004D0431">
        <w:rPr>
          <w:rFonts w:ascii="Palatino Linotype" w:hAnsi="Palatino Linotype" w:cs="Calibri"/>
          <w:sz w:val="24"/>
          <w:szCs w:val="24"/>
        </w:rPr>
        <w:t>ὁ</w:t>
      </w:r>
      <w:r w:rsidRPr="004D0431">
        <w:rPr>
          <w:rFonts w:ascii="Palatino Linotype" w:hAnsi="Palatino Linotype" w:cs="MinionPro-Medium"/>
          <w:sz w:val="24"/>
          <w:szCs w:val="24"/>
        </w:rPr>
        <w:t>δ</w:t>
      </w:r>
      <w:r w:rsidRPr="004D0431">
        <w:rPr>
          <w:rFonts w:ascii="Palatino Linotype" w:hAnsi="Palatino Linotype" w:cs="Calibri"/>
          <w:sz w:val="24"/>
          <w:szCs w:val="24"/>
        </w:rPr>
        <w:t>ό</w:t>
      </w:r>
      <w:r w:rsidRPr="004D0431">
        <w:rPr>
          <w:rFonts w:ascii="Palatino Linotype" w:hAnsi="Palatino Linotype" w:cs="MinionPro-Medium"/>
          <w:sz w:val="24"/>
          <w:szCs w:val="24"/>
        </w:rPr>
        <w:t>ν</w:t>
      </w:r>
      <w:proofErr w:type="spellEnd"/>
    </w:p>
    <w:p w14:paraId="5997F9A9" w14:textId="0F6CAA95" w:rsidR="00C122FB" w:rsidRPr="004D0431" w:rsidRDefault="00C122FB" w:rsidP="004D0431">
      <w:pPr>
        <w:autoSpaceDE w:val="0"/>
        <w:autoSpaceDN w:val="0"/>
        <w:adjustRightInd w:val="0"/>
        <w:jc w:val="both"/>
        <w:rPr>
          <w:rFonts w:ascii="Palatino Linotype" w:hAnsi="Palatino Linotype" w:cs="MinionPro-Medium"/>
          <w:sz w:val="24"/>
          <w:szCs w:val="24"/>
        </w:rPr>
      </w:pPr>
      <w:r w:rsidRPr="004D0431">
        <w:rPr>
          <w:rFonts w:ascii="Palatino Linotype" w:hAnsi="Palatino Linotype" w:cs="Calibri"/>
          <w:sz w:val="24"/>
          <w:szCs w:val="24"/>
        </w:rPr>
        <w:t xml:space="preserve"> </w:t>
      </w:r>
      <w:proofErr w:type="spellStart"/>
      <w:r w:rsidRPr="004D0431">
        <w:rPr>
          <w:rFonts w:ascii="Palatino Linotype" w:hAnsi="Palatino Linotype" w:cs="Calibri"/>
          <w:sz w:val="24"/>
          <w:szCs w:val="24"/>
        </w:rPr>
        <w:t>ὑ</w:t>
      </w:r>
      <w:r w:rsidRPr="004D0431">
        <w:rPr>
          <w:rFonts w:ascii="Palatino Linotype" w:hAnsi="Palatino Linotype" w:cs="MinionPro-Medium"/>
          <w:sz w:val="24"/>
          <w:szCs w:val="24"/>
        </w:rPr>
        <w:t>πὲρ</w:t>
      </w:r>
      <w:proofErr w:type="spellEnd"/>
      <w:r w:rsidRPr="004D0431">
        <w:rPr>
          <w:rFonts w:ascii="Palatino Linotype" w:hAnsi="Palatino Linotype" w:cs="MinionPro-Medium"/>
          <w:sz w:val="24"/>
          <w:szCs w:val="24"/>
        </w:rPr>
        <w:t xml:space="preserve"> </w:t>
      </w:r>
      <w:proofErr w:type="spellStart"/>
      <w:r w:rsidRPr="004D0431">
        <w:rPr>
          <w:rFonts w:ascii="Palatino Linotype" w:hAnsi="Palatino Linotype" w:cs="Calibri"/>
          <w:sz w:val="24"/>
          <w:szCs w:val="24"/>
        </w:rPr>
        <w:t>ὧ</w:t>
      </w:r>
      <w:r w:rsidRPr="004D0431">
        <w:rPr>
          <w:rFonts w:ascii="Palatino Linotype" w:hAnsi="Palatino Linotype" w:cs="MinionPro-Medium"/>
          <w:sz w:val="24"/>
          <w:szCs w:val="24"/>
        </w:rPr>
        <w:t>ν</w:t>
      </w:r>
      <w:proofErr w:type="spellEnd"/>
      <w:r w:rsidRPr="004D0431">
        <w:rPr>
          <w:rFonts w:ascii="Palatino Linotype" w:hAnsi="Palatino Linotype" w:cs="MinionPro-Medium"/>
          <w:sz w:val="24"/>
          <w:szCs w:val="24"/>
        </w:rPr>
        <w:t xml:space="preserve">-      </w:t>
      </w:r>
      <w:proofErr w:type="spellStart"/>
      <w:r w:rsidRPr="004D0431">
        <w:rPr>
          <w:rFonts w:ascii="Palatino Linotype" w:hAnsi="Palatino Linotype" w:cs="MinionPro-Medium"/>
          <w:sz w:val="24"/>
          <w:szCs w:val="24"/>
        </w:rPr>
        <w:t>τὰ</w:t>
      </w:r>
      <w:proofErr w:type="spellEnd"/>
      <w:r w:rsidRPr="004D0431">
        <w:rPr>
          <w:rFonts w:ascii="Palatino Linotype" w:hAnsi="Palatino Linotype" w:cs="MinionPro-Medium"/>
          <w:sz w:val="24"/>
          <w:szCs w:val="24"/>
        </w:rPr>
        <w:t xml:space="preserve"> </w:t>
      </w:r>
      <w:proofErr w:type="spellStart"/>
      <w:r w:rsidRPr="004D0431">
        <w:rPr>
          <w:rFonts w:ascii="Palatino Linotype" w:hAnsi="Palatino Linotype" w:cs="MinionPro-Medium"/>
          <w:sz w:val="24"/>
          <w:szCs w:val="24"/>
        </w:rPr>
        <w:t>παραφράγματα</w:t>
      </w:r>
      <w:proofErr w:type="spellEnd"/>
    </w:p>
    <w:p w14:paraId="3651A48F" w14:textId="77777777" w:rsidR="008E33BC" w:rsidRPr="004D0431" w:rsidRDefault="00C122FB" w:rsidP="004D0431">
      <w:pPr>
        <w:autoSpaceDE w:val="0"/>
        <w:autoSpaceDN w:val="0"/>
        <w:adjustRightInd w:val="0"/>
        <w:jc w:val="both"/>
        <w:rPr>
          <w:rFonts w:ascii="Palatino Linotype" w:hAnsi="Palatino Linotype"/>
          <w:color w:val="000000"/>
          <w:sz w:val="24"/>
          <w:szCs w:val="24"/>
        </w:rPr>
      </w:pPr>
      <w:r w:rsidRPr="004D0431">
        <w:rPr>
          <w:rFonts w:ascii="Palatino Linotype" w:hAnsi="Palatino Linotype" w:cs="MinionPro-Medium"/>
          <w:b/>
          <w:bCs/>
          <w:sz w:val="24"/>
          <w:szCs w:val="24"/>
        </w:rPr>
        <w:t xml:space="preserve"> Β1.</w:t>
      </w:r>
      <w:r w:rsidRPr="004D0431">
        <w:rPr>
          <w:rFonts w:ascii="Palatino Linotype" w:hAnsi="Palatino Linotype" w:cs="MinionPro-Medium"/>
          <w:sz w:val="24"/>
          <w:szCs w:val="24"/>
        </w:rPr>
        <w:t xml:space="preserve">Με το ρήμα </w:t>
      </w:r>
      <w:proofErr w:type="spellStart"/>
      <w:r w:rsidRPr="004D0431">
        <w:rPr>
          <w:rFonts w:ascii="Palatino Linotype" w:hAnsi="Palatino Linotype" w:cs="Arial"/>
          <w:b/>
          <w:color w:val="000000"/>
          <w:spacing w:val="2"/>
          <w:sz w:val="24"/>
          <w:szCs w:val="24"/>
        </w:rPr>
        <w:t>ἀπείκασον</w:t>
      </w:r>
      <w:proofErr w:type="spellEnd"/>
      <w:r w:rsidRPr="004D0431">
        <w:rPr>
          <w:rFonts w:ascii="Palatino Linotype" w:hAnsi="Palatino Linotype"/>
          <w:color w:val="000000"/>
          <w:sz w:val="24"/>
          <w:szCs w:val="24"/>
        </w:rPr>
        <w:t xml:space="preserve"> ο Σωκράτης μάς εισάγει στην παρομοίωση ή μεταφορά του σπηλαίου: παρομοιάζει τον κόσμο με σπηλιά και τους ανθρώπους με </w:t>
      </w:r>
      <w:proofErr w:type="spellStart"/>
      <w:r w:rsidRPr="004D0431">
        <w:rPr>
          <w:rFonts w:ascii="Palatino Linotype" w:hAnsi="Palatino Linotype"/>
          <w:color w:val="000000"/>
          <w:sz w:val="24"/>
          <w:szCs w:val="24"/>
        </w:rPr>
        <w:t>δεσμώτες.Επειδή,όμως</w:t>
      </w:r>
      <w:proofErr w:type="spellEnd"/>
      <w:r w:rsidRPr="004D0431">
        <w:rPr>
          <w:rFonts w:ascii="Palatino Linotype" w:hAnsi="Palatino Linotype"/>
          <w:color w:val="000000"/>
          <w:sz w:val="24"/>
          <w:szCs w:val="24"/>
        </w:rPr>
        <w:t>, η παρομοίωση ή η μεταφορά δεν περιορίζεται σε μια έννοια ή φράση, αλλά εκτείνεται σε μεγαλύτερο τμήμα του κειμένου ή σε μια ενότητα ή και σε ολόκληρο το έργο, όπως συμβαίνει στη δική μας περίπτωση, τότε ονομάζεται αλληγορία. Η αλληγορία, επομένως, είναι ένας εκφραστικός τρόπος με τον οποίο ο συγγραφέας άλλα λέει και άλλα εννοεί. Πρόκειται, συνεπώς, για συνεχή μεταφορά ή παρομοίωση. Ο Πλάτωνας τη χρησιμοποιεί για να κάνει πιο κατανοητές δύσκολες φιλοσοφικές έννοιες και για να κερδίσει την προσοχή και το ενδιαφέρον του αναγνώστη.</w:t>
      </w:r>
    </w:p>
    <w:p w14:paraId="7522C575" w14:textId="77777777" w:rsidR="00A77A4A" w:rsidRPr="004D0431" w:rsidRDefault="008E33BC" w:rsidP="004D0431">
      <w:pPr>
        <w:spacing w:after="0" w:line="240" w:lineRule="auto"/>
        <w:jc w:val="both"/>
        <w:rPr>
          <w:rFonts w:ascii="Palatino Linotype" w:hAnsi="Palatino Linotype"/>
          <w:sz w:val="24"/>
          <w:szCs w:val="24"/>
        </w:rPr>
      </w:pPr>
      <w:r w:rsidRPr="004D0431">
        <w:rPr>
          <w:rFonts w:ascii="Palatino Linotype" w:hAnsi="Palatino Linotype"/>
          <w:color w:val="000000"/>
          <w:sz w:val="24"/>
          <w:szCs w:val="24"/>
        </w:rPr>
        <w:t xml:space="preserve"> </w:t>
      </w:r>
      <w:r w:rsidR="00C122FB" w:rsidRPr="004D0431">
        <w:rPr>
          <w:rFonts w:ascii="Palatino Linotype" w:hAnsi="Palatino Linotype"/>
          <w:color w:val="000000"/>
          <w:sz w:val="24"/>
          <w:szCs w:val="24"/>
        </w:rPr>
        <w:t xml:space="preserve"> </w:t>
      </w:r>
      <w:r w:rsidRPr="004D0431">
        <w:rPr>
          <w:rFonts w:ascii="Palatino Linotype" w:hAnsi="Palatino Linotype"/>
          <w:color w:val="000000"/>
          <w:sz w:val="24"/>
          <w:szCs w:val="24"/>
        </w:rPr>
        <w:t xml:space="preserve">Αυτός ο εκφραστικός τρόπος χρησιμοποιείται από τον Πλάτωνα για να αναλύσει διεξοδικά μια σύνθετη φιλοσοφική σκέψη  την </w:t>
      </w:r>
      <w:r w:rsidRPr="004D0431">
        <w:rPr>
          <w:rFonts w:ascii="Palatino Linotype" w:hAnsi="Palatino Linotype"/>
          <w:sz w:val="24"/>
          <w:szCs w:val="24"/>
        </w:rPr>
        <w:t xml:space="preserve">παιδεία </w:t>
      </w:r>
      <w:proofErr w:type="spellStart"/>
      <w:r w:rsidRPr="004D0431">
        <w:rPr>
          <w:rFonts w:ascii="Palatino Linotype" w:hAnsi="Palatino Linotype"/>
          <w:sz w:val="24"/>
          <w:szCs w:val="24"/>
        </w:rPr>
        <w:t>καὶ</w:t>
      </w:r>
      <w:proofErr w:type="spellEnd"/>
      <w:r w:rsidRPr="004D0431">
        <w:rPr>
          <w:rFonts w:ascii="Palatino Linotype" w:hAnsi="Palatino Linotype"/>
          <w:sz w:val="24"/>
          <w:szCs w:val="24"/>
        </w:rPr>
        <w:t xml:space="preserve">  την </w:t>
      </w:r>
      <w:proofErr w:type="spellStart"/>
      <w:r w:rsidRPr="004D0431">
        <w:rPr>
          <w:rFonts w:ascii="Palatino Linotype" w:hAnsi="Palatino Linotype"/>
          <w:sz w:val="24"/>
          <w:szCs w:val="24"/>
        </w:rPr>
        <w:t>ἀπαιδευσία</w:t>
      </w:r>
      <w:proofErr w:type="spellEnd"/>
      <w:r w:rsidRPr="004D0431">
        <w:rPr>
          <w:rFonts w:ascii="Palatino Linotype" w:hAnsi="Palatino Linotype"/>
          <w:sz w:val="24"/>
          <w:szCs w:val="24"/>
        </w:rPr>
        <w:t xml:space="preserve"> : Με τις λέξεις αυτές ορίζεται μια πρώτη θεματική για τον μύθο του σπηλαίου: ο Πλάτων θα μιλήσει αλληγορικά περί παιδείας (και έλλειψη παιδείας). Στην Πολιτεία γενικότερα η αναφορά στην παιδεία γίνεται πάντα σε σύνδεση με την ηθική διαπαιδαγώγηση των πολιτών (424a): </w:t>
      </w:r>
      <w:proofErr w:type="spellStart"/>
      <w:r w:rsidRPr="004D0431">
        <w:rPr>
          <w:rFonts w:ascii="Palatino Linotype" w:hAnsi="Palatino Linotype"/>
          <w:sz w:val="24"/>
          <w:szCs w:val="24"/>
        </w:rPr>
        <w:t>τροφὴ</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γὰρ</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καὶ</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παίδευσις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χρηστὴ</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σῳζομένη</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φύσεις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ἀγαθὰς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ἐμποιεῖ</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καὶ</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αὖ</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φύσεις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χρησταὶ</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τοιαύτης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παιδείας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ἀντιλαμβανόμεναι</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ἔτι</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βελτίους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τῶν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προτέρων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φύονται</w:t>
      </w:r>
      <w:proofErr w:type="spellEnd"/>
      <w:r w:rsidRPr="004D0431">
        <w:rPr>
          <w:rFonts w:ascii="Palatino Linotype" w:hAnsi="Palatino Linotype"/>
          <w:sz w:val="24"/>
          <w:szCs w:val="24"/>
        </w:rPr>
        <w:t xml:space="preserve"> [: γιατί η καλή εκπαίδευση και η ανατροφή, αν διατηρείται, γεννά καλές φύσεις, και πάλι οι χρηστές αυτές φύσεις, όταν λάβουν μια τέτοια ανατροφή, θα γίνουν ακόμη καλύτερες από τις προηγούμενες –μετάφραση Ι. Γρυπάρης]. Στον μύθο του σπηλαίου, ειδικότερα, η αναφορά στην παιδεία έχει και γνωσιολογικό περιεχόμενο: πώς μπορεί ο άνθρωπος </w:t>
      </w:r>
    </w:p>
    <w:p w14:paraId="51FE0C98" w14:textId="77777777" w:rsidR="00A77A4A" w:rsidRPr="004D0431" w:rsidRDefault="00A77A4A" w:rsidP="004D0431">
      <w:pPr>
        <w:autoSpaceDE w:val="0"/>
        <w:autoSpaceDN w:val="0"/>
        <w:adjustRightInd w:val="0"/>
        <w:jc w:val="both"/>
        <w:rPr>
          <w:rFonts w:ascii="Palatino Linotype" w:hAnsi="Palatino Linotype"/>
          <w:sz w:val="24"/>
          <w:szCs w:val="24"/>
        </w:rPr>
      </w:pPr>
      <w:r w:rsidRPr="004D0431">
        <w:rPr>
          <w:rFonts w:ascii="Palatino Linotype" w:hAnsi="Palatino Linotype"/>
          <w:sz w:val="24"/>
          <w:szCs w:val="24"/>
        </w:rPr>
        <w:t>να γνωρίσει την αλήθεια, και μάλιστα το αληθινά υπαρκτό</w:t>
      </w:r>
    </w:p>
    <w:p w14:paraId="1A35FD0F" w14:textId="77777777" w:rsidR="00A77A4A" w:rsidRPr="004D0431" w:rsidRDefault="00A77A4A" w:rsidP="004D0431">
      <w:pPr>
        <w:spacing w:after="0" w:line="240" w:lineRule="auto"/>
        <w:jc w:val="both"/>
        <w:rPr>
          <w:rFonts w:ascii="Palatino Linotype" w:hAnsi="Palatino Linotype" w:cs="MinionPro-Medium"/>
          <w:sz w:val="24"/>
          <w:szCs w:val="24"/>
        </w:rPr>
      </w:pPr>
      <w:r w:rsidRPr="004D0431">
        <w:rPr>
          <w:rFonts w:ascii="Palatino Linotype" w:hAnsi="Palatino Linotype" w:cs="MinionPro-Medium"/>
          <w:sz w:val="24"/>
          <w:szCs w:val="24"/>
        </w:rPr>
        <w:t xml:space="preserve">Ο Σωκράτης καλεί τον </w:t>
      </w:r>
      <w:proofErr w:type="spellStart"/>
      <w:r w:rsidRPr="004D0431">
        <w:rPr>
          <w:rFonts w:ascii="Palatino Linotype" w:hAnsi="Palatino Linotype" w:cs="MinionPro-Medium"/>
          <w:sz w:val="24"/>
          <w:szCs w:val="24"/>
        </w:rPr>
        <w:t>Γλαύκωνα</w:t>
      </w:r>
      <w:proofErr w:type="spellEnd"/>
      <w:r w:rsidRPr="004D0431">
        <w:rPr>
          <w:rFonts w:ascii="Palatino Linotype" w:hAnsi="Palatino Linotype" w:cs="MinionPro-Medium"/>
          <w:sz w:val="24"/>
          <w:szCs w:val="24"/>
        </w:rPr>
        <w:t xml:space="preserve"> να φανταστεί (</w:t>
      </w:r>
      <w:proofErr w:type="spellStart"/>
      <w:r w:rsidRPr="004D0431">
        <w:rPr>
          <w:rFonts w:ascii="Palatino Linotype" w:hAnsi="Palatino Linotype" w:cs="MinionPro-Medium"/>
          <w:sz w:val="24"/>
          <w:szCs w:val="24"/>
        </w:rPr>
        <w:t>ἰδὲ</w:t>
      </w:r>
      <w:proofErr w:type="spellEnd"/>
      <w:r w:rsidRPr="004D0431">
        <w:rPr>
          <w:rFonts w:ascii="Palatino Linotype" w:hAnsi="Palatino Linotype" w:cs="MinionPro-Medium"/>
          <w:sz w:val="24"/>
          <w:szCs w:val="24"/>
        </w:rPr>
        <w:t>) την εικόνα μιας υπόγειας κατοικίας που έχει τη μορφή σπηλιάς. Η είσοδός της απέχει πολύ από το βάθος και είναι ανηφορική με αποτέλεσμα το φως του ήλιου να μην μπορεί να εισδύσει στο εσωτερικό της. Μέσα στο σπήλαιο διαβιώνουν άνθρωποι έγκλειστοι από την παιδική τους ηλικία</w:t>
      </w:r>
      <w:r w:rsidRPr="004D0431">
        <w:rPr>
          <w:rFonts w:ascii="Palatino Linotype" w:hAnsi="Palatino Linotype"/>
          <w:sz w:val="24"/>
          <w:szCs w:val="24"/>
        </w:rPr>
        <w:t xml:space="preserve">( </w:t>
      </w:r>
      <w:proofErr w:type="spellStart"/>
      <w:r w:rsidRPr="004D0431">
        <w:rPr>
          <w:rFonts w:ascii="Palatino Linotype" w:hAnsi="Palatino Linotype"/>
          <w:sz w:val="24"/>
          <w:szCs w:val="24"/>
        </w:rPr>
        <w:t>Ἰδὲ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γὰρ</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ἀνθρώπους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οἷον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ἐν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καταγείῳ</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οἰκήσει</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σπηλαιώδει</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ἀναπεπταμένην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πρὸς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τὸ</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φῶς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τὴν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εἴσοδον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ἐχούσῃ</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μακρὰν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παρὰ</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πᾶν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τὸ</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σπήλαιον</w:t>
      </w:r>
      <w:proofErr w:type="spellEnd"/>
      <w:r w:rsidRPr="004D0431">
        <w:rPr>
          <w:rFonts w:ascii="Palatino Linotype" w:hAnsi="Palatino Linotype"/>
          <w:sz w:val="24"/>
          <w:szCs w:val="24"/>
        </w:rPr>
        <w:t xml:space="preserve">,) </w:t>
      </w:r>
      <w:r w:rsidRPr="004D0431">
        <w:rPr>
          <w:rFonts w:ascii="Palatino Linotype" w:hAnsi="Palatino Linotype" w:cs="MinionPro-Medium"/>
          <w:sz w:val="24"/>
          <w:szCs w:val="24"/>
        </w:rPr>
        <w:t>οι οποίοι είναι δεμένοι στα πόδια και στον αυχένα. Τα δεσμά αυτά (</w:t>
      </w:r>
      <w:proofErr w:type="spellStart"/>
      <w:r w:rsidRPr="004D0431">
        <w:rPr>
          <w:rFonts w:ascii="Palatino Linotype" w:hAnsi="Palatino Linotype" w:cs="MinionPro-Medium"/>
          <w:sz w:val="24"/>
          <w:szCs w:val="24"/>
        </w:rPr>
        <w:t>ἐν</w:t>
      </w:r>
      <w:proofErr w:type="spellEnd"/>
      <w:r w:rsidRPr="004D0431">
        <w:rPr>
          <w:rFonts w:ascii="Palatino Linotype" w:hAnsi="Palatino Linotype" w:cs="MinionPro-Medium"/>
          <w:sz w:val="24"/>
          <w:szCs w:val="24"/>
        </w:rPr>
        <w:t xml:space="preserve"> </w:t>
      </w:r>
      <w:proofErr w:type="spellStart"/>
      <w:r w:rsidRPr="004D0431">
        <w:rPr>
          <w:rFonts w:ascii="Palatino Linotype" w:hAnsi="Palatino Linotype" w:cs="MinionPro-Medium"/>
          <w:sz w:val="24"/>
          <w:szCs w:val="24"/>
        </w:rPr>
        <w:t>δεσμοῖς</w:t>
      </w:r>
      <w:proofErr w:type="spellEnd"/>
      <w:r w:rsidRPr="004D0431">
        <w:rPr>
          <w:rFonts w:ascii="Palatino Linotype" w:hAnsi="Palatino Linotype" w:cs="MinionPro-Medium"/>
          <w:sz w:val="24"/>
          <w:szCs w:val="24"/>
        </w:rPr>
        <w:t xml:space="preserve">) δεν τους επιτρέπουν να στρέψουν γύρω το κεφάλι τους, έτσι είναι αναγκασμένοι να μένουν εκεί ακίνητοι και να κοιτούν διαρκώς τον τοίχο του σπηλαίου που βρίσκεται απέναντί </w:t>
      </w:r>
      <w:r w:rsidRPr="004D0431">
        <w:rPr>
          <w:rFonts w:ascii="Palatino Linotype" w:hAnsi="Palatino Linotype" w:cs="MinionPro-Medium"/>
          <w:sz w:val="24"/>
          <w:szCs w:val="24"/>
        </w:rPr>
        <w:lastRenderedPageBreak/>
        <w:t>τους</w:t>
      </w:r>
      <w:r w:rsidRPr="004D0431">
        <w:rPr>
          <w:rFonts w:ascii="Palatino Linotype" w:hAnsi="Palatino Linotype"/>
          <w:sz w:val="24"/>
          <w:szCs w:val="24"/>
        </w:rPr>
        <w:t xml:space="preserve"> (</w:t>
      </w:r>
      <w:proofErr w:type="spellStart"/>
      <w:r w:rsidRPr="004D0431">
        <w:rPr>
          <w:rFonts w:ascii="Palatino Linotype" w:hAnsi="Palatino Linotype"/>
          <w:sz w:val="24"/>
          <w:szCs w:val="24"/>
        </w:rPr>
        <w:t>ἐν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ταύτῃ</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ἐκ</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παίδων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ὄντας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ἐν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δεσμοῖς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καὶ</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τὰ</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σκέλη</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καὶ</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τοὺς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αὐχένας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ὥστε</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μένειν</w:t>
      </w:r>
      <w:proofErr w:type="spellEnd"/>
      <w:r w:rsidRPr="004D0431">
        <w:rPr>
          <w:rFonts w:ascii="Palatino Linotype" w:hAnsi="Palatino Linotype"/>
          <w:sz w:val="24"/>
          <w:szCs w:val="24"/>
        </w:rPr>
        <w:t xml:space="preserve"> τε </w:t>
      </w:r>
      <w:proofErr w:type="spellStart"/>
      <w:r w:rsidRPr="004D0431">
        <w:rPr>
          <w:rFonts w:ascii="Palatino Linotype" w:hAnsi="Palatino Linotype"/>
          <w:sz w:val="24"/>
          <w:szCs w:val="24"/>
        </w:rPr>
        <w:t>αὐτοὺς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εἴς</w:t>
      </w:r>
      <w:proofErr w:type="spellEnd"/>
      <w:r w:rsidRPr="004D0431">
        <w:rPr>
          <w:rFonts w:ascii="Palatino Linotype" w:hAnsi="Palatino Linotype"/>
          <w:sz w:val="24"/>
          <w:szCs w:val="24"/>
        </w:rPr>
        <w:t xml:space="preserve"> τε </w:t>
      </w:r>
      <w:proofErr w:type="spellStart"/>
      <w:r w:rsidRPr="004D0431">
        <w:rPr>
          <w:rFonts w:ascii="Palatino Linotype" w:hAnsi="Palatino Linotype"/>
          <w:sz w:val="24"/>
          <w:szCs w:val="24"/>
        </w:rPr>
        <w:t>τὸ</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πρόσθεν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μόνον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ὁρᾶν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κύκλῳ</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τὰς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κεφαλὰς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ὑπὸ</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τοῦ</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δεσμοῦ</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ἀδυνάτους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περιάγειν</w:t>
      </w:r>
      <w:proofErr w:type="spellEnd"/>
      <w:r w:rsidRPr="004D0431">
        <w:rPr>
          <w:rFonts w:ascii="Palatino Linotype" w:hAnsi="Palatino Linotype"/>
          <w:sz w:val="24"/>
          <w:szCs w:val="24"/>
        </w:rPr>
        <w:t>).</w:t>
      </w:r>
    </w:p>
    <w:p w14:paraId="2439FA20" w14:textId="77777777" w:rsidR="00A77A4A" w:rsidRPr="004D0431" w:rsidRDefault="00A77A4A" w:rsidP="004D0431">
      <w:pPr>
        <w:spacing w:after="0" w:line="240" w:lineRule="auto"/>
        <w:ind w:firstLine="720"/>
        <w:jc w:val="both"/>
        <w:rPr>
          <w:rFonts w:ascii="Palatino Linotype" w:hAnsi="Palatino Linotype" w:cs="MinionPro-Medium"/>
          <w:sz w:val="24"/>
          <w:szCs w:val="24"/>
        </w:rPr>
      </w:pPr>
      <w:r w:rsidRPr="004D0431">
        <w:rPr>
          <w:rFonts w:ascii="Palatino Linotype" w:hAnsi="Palatino Linotype" w:cs="MinionPro-Medium"/>
          <w:sz w:val="24"/>
          <w:szCs w:val="24"/>
        </w:rPr>
        <w:t>Πίσω από τους δεσμώτες, σε ένα υψηλότερο επίπεδο μέσα στο σπήλαιο καίει μια φωτιά. Επειδή η είσοδος του σπηλαίου απέχει πολύ από το βάθος του και είναι ανηφορική, το φως του ήλιου δεν μπορεί να εισδύσει στο εσωτερικό του σπηλαίου. Γι’ αυτό η λάμψη της φωτιάς είναι το μόνο φως που υπάρχει στο εσωτερικό του σπηλαίου με αποτέλεσμα να μην είναι φωτεινό(</w:t>
      </w:r>
      <w:r w:rsidRPr="004D0431">
        <w:rPr>
          <w:rFonts w:ascii="Palatino Linotype" w:hAnsi="Palatino Linotype"/>
          <w:sz w:val="24"/>
          <w:szCs w:val="24"/>
        </w:rPr>
        <w:t xml:space="preserve"> </w:t>
      </w:r>
      <w:proofErr w:type="spellStart"/>
      <w:r w:rsidRPr="004D0431">
        <w:rPr>
          <w:rFonts w:ascii="Palatino Linotype" w:hAnsi="Palatino Linotype"/>
          <w:sz w:val="24"/>
          <w:szCs w:val="24"/>
        </w:rPr>
        <w:t>φῶς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αὐτοῖς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πυρὸς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ἄνωθεν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καὶ</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πόρρωθεν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καόμενον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ὄπισθεν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αὐτῶν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μεταξὺ</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τοῦ</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πυρὸς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καὶ</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τῶν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δεσμωτῶν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ἐπάνω</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ὁδόν</w:t>
      </w:r>
      <w:proofErr w:type="spellEnd"/>
      <w:r w:rsidRPr="004D0431">
        <w:rPr>
          <w:rFonts w:ascii="Palatino Linotype" w:hAnsi="Palatino Linotype"/>
          <w:sz w:val="24"/>
          <w:szCs w:val="24"/>
        </w:rPr>
        <w:t xml:space="preserve">, παρ’ </w:t>
      </w:r>
      <w:proofErr w:type="spellStart"/>
      <w:r w:rsidRPr="004D0431">
        <w:rPr>
          <w:rFonts w:ascii="Palatino Linotype" w:hAnsi="Palatino Linotype"/>
          <w:sz w:val="24"/>
          <w:szCs w:val="24"/>
        </w:rPr>
        <w:t>ἣν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ἰδὲ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τειχίον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παρῳκοδομημένον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ὥσπερ</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τοῖς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θαυματοποιοῖς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πρὸ</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τῶν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ἀνθρώπων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πρόκειται</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τὰ</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παραφράγματα</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ὑπὲρ</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ὧν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τὰ</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θαύματα</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δεικνύασιν</w:t>
      </w:r>
      <w:proofErr w:type="spellEnd"/>
      <w:r w:rsidRPr="004D0431">
        <w:rPr>
          <w:rFonts w:ascii="Palatino Linotype" w:hAnsi="Palatino Linotype"/>
          <w:sz w:val="24"/>
          <w:szCs w:val="24"/>
        </w:rPr>
        <w:t>).</w:t>
      </w:r>
    </w:p>
    <w:p w14:paraId="5F3D50A6" w14:textId="77777777" w:rsidR="00A77A4A" w:rsidRPr="004D0431" w:rsidRDefault="00A77A4A" w:rsidP="004D0431">
      <w:pPr>
        <w:spacing w:after="0" w:line="240" w:lineRule="auto"/>
        <w:ind w:firstLine="720"/>
        <w:jc w:val="both"/>
        <w:rPr>
          <w:rFonts w:ascii="Palatino Linotype" w:hAnsi="Palatino Linotype" w:cs="MinionPro-Medium"/>
          <w:sz w:val="24"/>
          <w:szCs w:val="24"/>
        </w:rPr>
      </w:pPr>
      <w:r w:rsidRPr="004D0431">
        <w:rPr>
          <w:rFonts w:ascii="Palatino Linotype" w:hAnsi="Palatino Linotype" w:cs="MinionPro-Medium"/>
          <w:sz w:val="24"/>
          <w:szCs w:val="24"/>
        </w:rPr>
        <w:t xml:space="preserve">Ανάμεσα στη φωτιά και τους δεσμώτες περνάει ένας δρόμος ο οποίος βρίσκεται σε υψηλότερο επίπεδο απ’ αυτό που βρίσκονται οι δεσμώτες. Παράλληλα με το δρόμο έχει χτιστεί ένα τοιχίο. Πίσω απ’ αυτό υπάρχουν άνθρωποι που μεταφέρουν ομοιώματα φυσικών αντικειμένων (έμβιων και άβιων) που υπάρχουν έξω από το σπήλαιο. Τα ομοιώματα εξέχουν από το </w:t>
      </w:r>
      <w:proofErr w:type="spellStart"/>
      <w:r w:rsidRPr="004D0431">
        <w:rPr>
          <w:rFonts w:ascii="Palatino Linotype" w:hAnsi="Palatino Linotype" w:cs="MinionPro-Medium"/>
          <w:sz w:val="24"/>
          <w:szCs w:val="24"/>
        </w:rPr>
        <w:t>τειχίο</w:t>
      </w:r>
      <w:proofErr w:type="spellEnd"/>
      <w:r w:rsidRPr="004D0431">
        <w:rPr>
          <w:rFonts w:ascii="Palatino Linotype" w:hAnsi="Palatino Linotype" w:cs="MinionPro-Medium"/>
          <w:sz w:val="24"/>
          <w:szCs w:val="24"/>
        </w:rPr>
        <w:t>, ενώ οι άνθρωποι που μεταφέρουν δεν γίνονται αντιληπτοί χάρη σ’ αυτό. Μάλιστα παρομοιάζει αυτό τον τοιχίο με τα παραπετάσματα που στήνουν οι ταχυδακτυλουργοί πάνω στα οποία πα</w:t>
      </w:r>
      <w:r w:rsidR="007A5BB1" w:rsidRPr="004D0431">
        <w:rPr>
          <w:rFonts w:ascii="Palatino Linotype" w:hAnsi="Palatino Linotype" w:cs="MinionPro-Medium"/>
          <w:sz w:val="24"/>
          <w:szCs w:val="24"/>
        </w:rPr>
        <w:t>ρουσιάζουν τις παραστάσεις τους</w:t>
      </w:r>
      <w:r w:rsidR="007A5BB1" w:rsidRPr="004D0431">
        <w:rPr>
          <w:rFonts w:ascii="Palatino Linotype" w:hAnsi="Palatino Linotype"/>
          <w:sz w:val="24"/>
          <w:szCs w:val="24"/>
        </w:rPr>
        <w:t xml:space="preserve"> ( </w:t>
      </w:r>
      <w:proofErr w:type="spellStart"/>
      <w:r w:rsidR="007A5BB1" w:rsidRPr="004D0431">
        <w:rPr>
          <w:rFonts w:ascii="Palatino Linotype" w:hAnsi="Palatino Linotype"/>
          <w:sz w:val="24"/>
          <w:szCs w:val="24"/>
        </w:rPr>
        <w:t>μεταξὺ</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δὲ</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τοῦ</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πυρὸς</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καὶ</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τῶν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δεσμωτῶν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ἐπάνω</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ὁδόν</w:t>
      </w:r>
      <w:proofErr w:type="spellEnd"/>
      <w:r w:rsidR="007A5BB1" w:rsidRPr="004D0431">
        <w:rPr>
          <w:rFonts w:ascii="Palatino Linotype" w:hAnsi="Palatino Linotype"/>
          <w:sz w:val="24"/>
          <w:szCs w:val="24"/>
        </w:rPr>
        <w:t xml:space="preserve">, παρ’ </w:t>
      </w:r>
      <w:proofErr w:type="spellStart"/>
      <w:r w:rsidR="007A5BB1" w:rsidRPr="004D0431">
        <w:rPr>
          <w:rFonts w:ascii="Palatino Linotype" w:hAnsi="Palatino Linotype"/>
          <w:sz w:val="24"/>
          <w:szCs w:val="24"/>
        </w:rPr>
        <w:t>ἣν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ἰδὲ</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τειχίον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παρῳκοδομημένον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ὥσπερ</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τοῖς</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θαυματοποιοῖς</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πρὸ</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τῶν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ἀνθρώπων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πρόκειται</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τὰ</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παραφράγματα</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ὑπὲρ</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ὧν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τὰ</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θαύματα</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δεικνύασιν</w:t>
      </w:r>
      <w:proofErr w:type="spellEnd"/>
      <w:r w:rsidR="007A5BB1" w:rsidRPr="004D0431">
        <w:rPr>
          <w:rFonts w:ascii="Palatino Linotype" w:hAnsi="Palatino Linotype"/>
          <w:sz w:val="24"/>
          <w:szCs w:val="24"/>
        </w:rPr>
        <w:t>) .</w:t>
      </w:r>
      <w:r w:rsidRPr="004D0431">
        <w:rPr>
          <w:rFonts w:ascii="Palatino Linotype" w:hAnsi="Palatino Linotype" w:cs="MinionPro-Medium"/>
          <w:sz w:val="24"/>
          <w:szCs w:val="24"/>
        </w:rPr>
        <w:t xml:space="preserve"> Τα ομοιώματα είναι κατασκευασμένα από πέτρα είτε από ξύλο είτε από  άλλα υλικά. Η λάμψη της φωτιάς που καίει πίσω από τους δεσμώτες πέφτει πάνω στα ομοιώματα με αποτέλεσμα να προβάλλονται οι σκιές τους στο τοίχωμα του σπηλαίου που αντικρίζουν οι δεσμώτες. Αυτοί επειδή είναι έγκλειστοι έχοντας στραμμένο το κεφάλι τους στο τοίχωμα δεν μπορούν να δουν κατευθείαν αυτά τα αντικείμενα, παρά μόνο τις σκιές τους. Πιστεύουν λοιπόν πως οι σκιές είναι τα πραγματικά αντικείμενα. Ακούνε μάλιστα τις ομιλίες αυτών που μεταφέρουν τα αντικείμενα και νομίζουν πως οι ομιλίες προ</w:t>
      </w:r>
      <w:r w:rsidR="007A5BB1" w:rsidRPr="004D0431">
        <w:rPr>
          <w:rFonts w:ascii="Palatino Linotype" w:hAnsi="Palatino Linotype" w:cs="MinionPro-Medium"/>
          <w:sz w:val="24"/>
          <w:szCs w:val="24"/>
        </w:rPr>
        <w:t>έρχονται από τις σκιές(</w:t>
      </w:r>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Εἰ</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οὖν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διαλέγεσθαι</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οἷοί</w:t>
      </w:r>
      <w:proofErr w:type="spellEnd"/>
      <w:r w:rsidR="007A5BB1" w:rsidRPr="004D0431">
        <w:rPr>
          <w:rFonts w:ascii="Palatino Linotype" w:hAnsi="Palatino Linotype"/>
          <w:sz w:val="24"/>
          <w:szCs w:val="24"/>
        </w:rPr>
        <w:t xml:space="preserve"> τ’ </w:t>
      </w:r>
      <w:proofErr w:type="spellStart"/>
      <w:r w:rsidR="007A5BB1" w:rsidRPr="004D0431">
        <w:rPr>
          <w:rFonts w:ascii="Palatino Linotype" w:hAnsi="Palatino Linotype"/>
          <w:sz w:val="24"/>
          <w:szCs w:val="24"/>
        </w:rPr>
        <w:t>εἶεν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πρὸς</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ἀλλήλους</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οὐ</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ταῦτα</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ἡγῇ</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ἂν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τὰ</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ὄντα</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αὐτοὺς</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νομίζειν</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ἅπερ</w:t>
      </w:r>
      <w:proofErr w:type="spellEnd"/>
      <w:r w:rsidR="007A5BB1" w:rsidRPr="004D0431">
        <w:rPr>
          <w:rFonts w:ascii="Palatino Linotype" w:hAnsi="Palatino Linotype"/>
          <w:sz w:val="24"/>
          <w:szCs w:val="24"/>
        </w:rPr>
        <w:t xml:space="preserve"> </w:t>
      </w:r>
      <w:proofErr w:type="spellStart"/>
      <w:r w:rsidR="007A5BB1" w:rsidRPr="004D0431">
        <w:rPr>
          <w:rFonts w:ascii="Palatino Linotype" w:hAnsi="Palatino Linotype"/>
          <w:sz w:val="24"/>
          <w:szCs w:val="24"/>
        </w:rPr>
        <w:t>ὁρῷεν</w:t>
      </w:r>
      <w:proofErr w:type="spellEnd"/>
      <w:r w:rsidR="007A5BB1" w:rsidRPr="004D0431">
        <w:rPr>
          <w:rFonts w:ascii="Palatino Linotype" w:hAnsi="Palatino Linotype"/>
          <w:sz w:val="24"/>
          <w:szCs w:val="24"/>
        </w:rPr>
        <w:t>;).</w:t>
      </w:r>
    </w:p>
    <w:p w14:paraId="4E4BE4E4" w14:textId="77777777" w:rsidR="00A77A4A" w:rsidRPr="004D0431" w:rsidRDefault="00A77A4A" w:rsidP="004D0431">
      <w:pPr>
        <w:spacing w:after="0" w:line="240" w:lineRule="auto"/>
        <w:ind w:firstLine="720"/>
        <w:jc w:val="both"/>
        <w:rPr>
          <w:rFonts w:ascii="Palatino Linotype" w:hAnsi="Palatino Linotype" w:cs="MinionPro-Medium"/>
          <w:sz w:val="24"/>
          <w:szCs w:val="24"/>
        </w:rPr>
      </w:pPr>
      <w:r w:rsidRPr="004D0431">
        <w:rPr>
          <w:rFonts w:ascii="Palatino Linotype" w:hAnsi="Palatino Linotype" w:cs="MinionPro-Medium"/>
          <w:sz w:val="24"/>
          <w:szCs w:val="24"/>
        </w:rPr>
        <w:t xml:space="preserve">Οι έγκλειστοι είναι προφανές ότι είναι αναγκασμένοι να μένουν ακίνητοι και να κοιτούν διαρκώς μπροστά στον τοίχο που βρίσκεται απέναντί τους, κατά συνέπεια αφού δεν μπορούν να στρέψουν το κεφάλι τους οι δεσμώτες βλέπουν υποχρεωτικά μόνο τις σκιές στον τοίχο απέναντί τους. Αν λοιπόν, οι δεσμώτες έχουν την δυνατότητα να συνομιλούν, θα ονόμαζαν κάθε αντικείμενο με βάση τα χαρακτηριστικά της σκιάς και όχι την πραγματική μορφή του. Αν επίσης ερχόταν ένας αντίλαλος στη σπηλιά από τις ομιλίες αυτών που μετέφεραν τα αντικείμενα, οι δεσμώτες θα πίστευαν ότι οι φωνές προέρχονται από τις σκιές που έβλεπαν να περνούν μπροστά τους. Έτσι και πάλι οι δεσμώτες θα ξεγελιούνταν από τις αισθήσεις και θα οδηγούνταν σε ψευδαισθήσεις. </w:t>
      </w:r>
    </w:p>
    <w:p w14:paraId="5098F0F1" w14:textId="77777777" w:rsidR="00A77A4A" w:rsidRPr="004D0431" w:rsidRDefault="00A77A4A" w:rsidP="004D0431">
      <w:pPr>
        <w:spacing w:after="0" w:line="240" w:lineRule="auto"/>
        <w:jc w:val="both"/>
        <w:rPr>
          <w:rFonts w:ascii="Palatino Linotype" w:hAnsi="Palatino Linotype" w:cs="MinionPro-Medium"/>
          <w:b/>
          <w:sz w:val="24"/>
          <w:szCs w:val="24"/>
        </w:rPr>
      </w:pPr>
    </w:p>
    <w:p w14:paraId="057FEEB7" w14:textId="77777777" w:rsidR="00C122FB" w:rsidRPr="004D0431" w:rsidRDefault="008E33BC" w:rsidP="004D0431">
      <w:pPr>
        <w:jc w:val="both"/>
        <w:rPr>
          <w:rFonts w:ascii="Palatino Linotype" w:hAnsi="Palatino Linotype" w:cs="Arial"/>
          <w:sz w:val="24"/>
          <w:szCs w:val="24"/>
        </w:rPr>
      </w:pPr>
      <w:r w:rsidRPr="004D0431">
        <w:rPr>
          <w:rFonts w:ascii="Palatino Linotype" w:hAnsi="Palatino Linotype"/>
          <w:sz w:val="24"/>
          <w:szCs w:val="24"/>
        </w:rPr>
        <w:t xml:space="preserve">Β2.Στην πρώτη παράγραφο του παράλληλου κειμένου επισημαίνεται </w:t>
      </w:r>
      <w:r w:rsidR="000604AC" w:rsidRPr="004D0431">
        <w:rPr>
          <w:rFonts w:ascii="Palatino Linotype" w:hAnsi="Palatino Linotype"/>
          <w:sz w:val="24"/>
          <w:szCs w:val="24"/>
        </w:rPr>
        <w:t>η πλήρης παραπλάνηση που ασκεί το Κόμμα στους υπηκόους του σε σημείο να θεωρούν ότι</w:t>
      </w:r>
      <w:r w:rsidR="00C122FB" w:rsidRPr="004D0431">
        <w:rPr>
          <w:rFonts w:ascii="Palatino Linotype" w:hAnsi="Palatino Linotype"/>
          <w:sz w:val="24"/>
          <w:szCs w:val="24"/>
        </w:rPr>
        <w:t xml:space="preserve">  </w:t>
      </w:r>
      <w:r w:rsidR="000604AC" w:rsidRPr="004D0431">
        <w:rPr>
          <w:rFonts w:ascii="Palatino Linotype" w:hAnsi="Palatino Linotype"/>
          <w:sz w:val="24"/>
          <w:szCs w:val="24"/>
        </w:rPr>
        <w:t>(</w:t>
      </w:r>
      <w:r w:rsidR="00C122FB" w:rsidRPr="004D0431">
        <w:rPr>
          <w:rFonts w:ascii="Palatino Linotype" w:hAnsi="Palatino Linotype"/>
          <w:sz w:val="24"/>
          <w:szCs w:val="24"/>
        </w:rPr>
        <w:t xml:space="preserve"> </w:t>
      </w:r>
      <w:r w:rsidR="000604AC" w:rsidRPr="004D0431">
        <w:rPr>
          <w:rFonts w:ascii="Palatino Linotype" w:hAnsi="Palatino Linotype"/>
          <w:sz w:val="24"/>
          <w:szCs w:val="24"/>
        </w:rPr>
        <w:t>δύο και δύο έκαναν πέντε, κι εσύ θα έπρεπε να το πιστέψεις).Περιγράφεται μία κατάσταση σύγχυσης και χειραγώγησης που θολώνει το νου και αποδυναμώνει την κρίση. (Η λογική του ισχυρού το απαιτούσε).</w:t>
      </w:r>
      <w:r w:rsidR="000604AC" w:rsidRPr="004D0431">
        <w:rPr>
          <w:rFonts w:ascii="Palatino Linotype" w:hAnsi="Palatino Linotype" w:cs="Arial"/>
          <w:sz w:val="24"/>
          <w:szCs w:val="24"/>
        </w:rPr>
        <w:t xml:space="preserve"> </w:t>
      </w:r>
      <w:r w:rsidR="004D6A4A" w:rsidRPr="004D0431">
        <w:rPr>
          <w:rFonts w:ascii="Palatino Linotype" w:hAnsi="Palatino Linotype" w:cs="Arial"/>
          <w:sz w:val="24"/>
          <w:szCs w:val="24"/>
        </w:rPr>
        <w:t>Στην ίδια κατάσταση παρουσιάζονται οι αλυσοδεμένοι</w:t>
      </w:r>
      <w:r w:rsidR="000604AC" w:rsidRPr="004D0431">
        <w:rPr>
          <w:rFonts w:ascii="Palatino Linotype" w:hAnsi="Palatino Linotype" w:cs="Arial"/>
          <w:sz w:val="24"/>
          <w:szCs w:val="24"/>
        </w:rPr>
        <w:t xml:space="preserve"> μέσα στην υπόγεια σπηλιά,  ο</w:t>
      </w:r>
      <w:r w:rsidR="004D6A4A" w:rsidRPr="004D0431">
        <w:rPr>
          <w:rFonts w:ascii="Palatino Linotype" w:hAnsi="Palatino Linotype" w:cs="Arial"/>
          <w:sz w:val="24"/>
          <w:szCs w:val="24"/>
        </w:rPr>
        <w:t xml:space="preserve">ι άνθρωποι </w:t>
      </w:r>
      <w:r w:rsidR="000604AC" w:rsidRPr="004D0431">
        <w:rPr>
          <w:rFonts w:ascii="Palatino Linotype" w:hAnsi="Palatino Linotype" w:cs="Arial"/>
          <w:sz w:val="24"/>
          <w:szCs w:val="24"/>
        </w:rPr>
        <w:t xml:space="preserve"> της </w:t>
      </w:r>
      <w:r w:rsidR="000604AC" w:rsidRPr="004D0431">
        <w:rPr>
          <w:rFonts w:ascii="Palatino Linotype" w:hAnsi="Palatino Linotype" w:cs="Arial"/>
          <w:sz w:val="24"/>
          <w:szCs w:val="24"/>
        </w:rPr>
        <w:lastRenderedPageBreak/>
        <w:t xml:space="preserve">δόξας, της πλάνης, του περιορισμένου οπτικού πεδίου. </w:t>
      </w:r>
      <w:r w:rsidR="004D6A4A" w:rsidRPr="004D0431">
        <w:rPr>
          <w:rFonts w:ascii="Palatino Linotype" w:hAnsi="Palatino Linotype" w:cs="Arial"/>
          <w:sz w:val="24"/>
          <w:szCs w:val="24"/>
        </w:rPr>
        <w:t>Πρόκειται για τον άνθρωπο</w:t>
      </w:r>
      <w:r w:rsidR="000604AC" w:rsidRPr="004D0431">
        <w:rPr>
          <w:rFonts w:ascii="Palatino Linotype" w:hAnsi="Palatino Linotype" w:cs="Arial"/>
          <w:sz w:val="24"/>
          <w:szCs w:val="24"/>
        </w:rPr>
        <w:t xml:space="preserve">, που εκλαμβάνει ως κάτι πραγματικό τη θέα της σκιάς των πραγμάτων, αγνοεί την αλήθεια και είναι ανίκανος για ουσιαστική βοήθεια προς το σύνολο. Η εικόνα των αλυσοδεμένων αισθητοποιεί τον άνθρωπο της εικασίας, της δόξας, τον δέσμιο της </w:t>
      </w:r>
      <w:proofErr w:type="spellStart"/>
      <w:r w:rsidR="000604AC" w:rsidRPr="004D0431">
        <w:rPr>
          <w:rFonts w:ascii="Palatino Linotype" w:hAnsi="Palatino Linotype" w:cs="Arial"/>
          <w:sz w:val="24"/>
          <w:szCs w:val="24"/>
        </w:rPr>
        <w:t>πλάνης.Οι</w:t>
      </w:r>
      <w:proofErr w:type="spellEnd"/>
      <w:r w:rsidR="000604AC" w:rsidRPr="004D0431">
        <w:rPr>
          <w:rFonts w:ascii="Palatino Linotype" w:hAnsi="Palatino Linotype" w:cs="Arial"/>
          <w:sz w:val="24"/>
          <w:szCs w:val="24"/>
        </w:rPr>
        <w:t xml:space="preserve"> δεσμώτες </w:t>
      </w:r>
      <w:r w:rsidR="004D6A4A" w:rsidRPr="004D0431">
        <w:rPr>
          <w:rFonts w:ascii="Palatino Linotype" w:hAnsi="Palatino Linotype" w:cs="Arial"/>
          <w:sz w:val="24"/>
          <w:szCs w:val="24"/>
        </w:rPr>
        <w:t>ζουν εγκλωβισμένοι σε έναν κόσμο απατηλό .</w:t>
      </w:r>
      <w:r w:rsidR="004D6A4A" w:rsidRPr="004D0431">
        <w:rPr>
          <w:rFonts w:ascii="Palatino Linotype" w:hAnsi="Palatino Linotype" w:cs="Arial"/>
          <w:i/>
          <w:sz w:val="24"/>
          <w:szCs w:val="24"/>
        </w:rPr>
        <w:t xml:space="preserve"> </w:t>
      </w:r>
      <w:r w:rsidR="004D6A4A" w:rsidRPr="004D0431">
        <w:rPr>
          <w:rFonts w:ascii="Palatino Linotype" w:hAnsi="Palatino Linotype" w:cs="Arial"/>
          <w:sz w:val="24"/>
          <w:szCs w:val="24"/>
        </w:rPr>
        <w:t>Η στάση τους για την πραγματικότητα μπορεί να αποδοθεί με τον όρο «αφελής εμπειρισμός» και η γνωστική τους κατάσταση με τον όρο «</w:t>
      </w:r>
      <w:proofErr w:type="spellStart"/>
      <w:r w:rsidR="004D6A4A" w:rsidRPr="004D0431">
        <w:rPr>
          <w:rFonts w:ascii="Palatino Linotype" w:hAnsi="Palatino Linotype" w:cs="Arial"/>
          <w:sz w:val="24"/>
          <w:szCs w:val="24"/>
        </w:rPr>
        <w:t>εικασία».Αγνοούν</w:t>
      </w:r>
      <w:proofErr w:type="spellEnd"/>
      <w:r w:rsidR="004D6A4A" w:rsidRPr="004D0431">
        <w:rPr>
          <w:rFonts w:ascii="Palatino Linotype" w:hAnsi="Palatino Linotype" w:cs="Arial"/>
          <w:sz w:val="24"/>
          <w:szCs w:val="24"/>
        </w:rPr>
        <w:t xml:space="preserve"> την αλήθεια, ζουν παραπλανημένοι μέσα σε μία ψευδαίσθηση.</w:t>
      </w:r>
    </w:p>
    <w:p w14:paraId="17F590A4" w14:textId="77777777" w:rsidR="004D6A4A" w:rsidRPr="004D0431" w:rsidRDefault="004D6A4A"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Arial"/>
          <w:sz w:val="24"/>
          <w:szCs w:val="24"/>
        </w:rPr>
        <w:t>Στην δεύτερη παράγραφο του παράλληλου κειμένου εντοπίζεται μια διαφορά .Το Κόμμα υποχρεώνει τους υπηκόους του να μην εμπιστεύονται ούτε τα αυτιά ούτε το μάτια τους.</w:t>
      </w:r>
      <w:r w:rsidR="007733E5" w:rsidRPr="004D0431">
        <w:rPr>
          <w:rFonts w:ascii="Palatino Linotype" w:hAnsi="Palatino Linotype"/>
          <w:sz w:val="24"/>
          <w:szCs w:val="24"/>
        </w:rPr>
        <w:t xml:space="preserve"> (Το Κόμμα σού έλεγε να απορρίπτεις τη μαρτυρία των αυτιών και των ματιών σου.)Υποστηρίζεται ότι ο υλικός κόσμος υπάρχει και οι νόμοι του δεν αλλάζουν. (Ο υλικός κόσμος υπάρχει, οι νόμοι του δεν αλλάζουν. Οι πέτρες είναι σκληρές, το νερό είναι υγρό, τα ελεύθερα αντικείμενα πέφτουν προς το κέντρο της γης.)Στο κείμενο αναφοράς αντίθετα </w:t>
      </w:r>
      <w:r w:rsidR="007733E5" w:rsidRPr="004D0431">
        <w:rPr>
          <w:rFonts w:ascii="Palatino Linotype" w:hAnsi="Palatino Linotype" w:cs="Arial"/>
          <w:sz w:val="24"/>
          <w:szCs w:val="24"/>
        </w:rPr>
        <w:t xml:space="preserve">οι δεσμώτες βλέπουν τις σκιές των πραγμάτων, εμπιστεύονται ό,τι </w:t>
      </w:r>
      <w:proofErr w:type="spellStart"/>
      <w:r w:rsidR="007733E5" w:rsidRPr="004D0431">
        <w:rPr>
          <w:rFonts w:ascii="Palatino Linotype" w:hAnsi="Palatino Linotype" w:cs="Arial"/>
          <w:sz w:val="24"/>
          <w:szCs w:val="24"/>
        </w:rPr>
        <w:t>αισθάνονται.Οι</w:t>
      </w:r>
      <w:proofErr w:type="spellEnd"/>
      <w:r w:rsidR="007733E5" w:rsidRPr="004D0431">
        <w:rPr>
          <w:rFonts w:ascii="Palatino Linotype" w:hAnsi="Palatino Linotype" w:cs="Arial"/>
          <w:sz w:val="24"/>
          <w:szCs w:val="24"/>
        </w:rPr>
        <w:t xml:space="preserve"> αισθήσεις εδώ λειτουργούν παραπλανητικά ,ξεγελούν τους δεσμώτες και τους οδηγούν σε </w:t>
      </w:r>
      <w:proofErr w:type="spellStart"/>
      <w:r w:rsidR="007733E5" w:rsidRPr="004D0431">
        <w:rPr>
          <w:rFonts w:ascii="Palatino Linotype" w:hAnsi="Palatino Linotype" w:cs="Arial"/>
          <w:sz w:val="24"/>
          <w:szCs w:val="24"/>
        </w:rPr>
        <w:t>ψευδαισθήσεις.</w:t>
      </w:r>
      <w:r w:rsidR="007733E5" w:rsidRPr="004D0431">
        <w:rPr>
          <w:rFonts w:ascii="Palatino Linotype" w:hAnsi="Palatino Linotype" w:cs="MinionPro-Medium"/>
          <w:sz w:val="24"/>
          <w:szCs w:val="24"/>
        </w:rPr>
        <w:t>Έχουν</w:t>
      </w:r>
      <w:proofErr w:type="spellEnd"/>
      <w:r w:rsidR="007733E5" w:rsidRPr="004D0431">
        <w:rPr>
          <w:rFonts w:ascii="Palatino Linotype" w:hAnsi="Palatino Linotype" w:cs="MinionPro-Medium"/>
          <w:sz w:val="24"/>
          <w:szCs w:val="24"/>
        </w:rPr>
        <w:t xml:space="preserve"> συνηθίσει και ζουν την καθημερινή τους πραγματικότητα με βάση την επισφαλή γνωσιολογική εικόνα των αισθήσεων, άρα δεν είναι πρόθυμοι να αμφισβητήσουν τους περιορισμούς τους και ζουν εγκλωβισμένοι σε έναν κόσμο απατηλό, βρίσκονται σε ένα πνευματικό κα ηθικό τέλμα. Οι αισθήσεις κρατούν τους ανθρώπους δέσμιους, καθώς τους κάνουν να θεωρούν αληθινό μόνο ό,τι μπορούν αντιληφθούν με αυτές π.χ. με τη βοήθεια της όρασης ή της ακοής.</w:t>
      </w:r>
    </w:p>
    <w:p w14:paraId="3E9CCA18" w14:textId="77777777" w:rsidR="004D0431" w:rsidRDefault="004D0431" w:rsidP="004D0431">
      <w:pPr>
        <w:pStyle w:val="a3"/>
        <w:spacing w:after="0" w:line="240" w:lineRule="auto"/>
        <w:ind w:left="0"/>
        <w:jc w:val="both"/>
        <w:rPr>
          <w:rFonts w:ascii="Palatino Linotype" w:hAnsi="Palatino Linotype" w:cs="MinionPro-Medium"/>
          <w:sz w:val="24"/>
          <w:szCs w:val="24"/>
        </w:rPr>
      </w:pPr>
    </w:p>
    <w:p w14:paraId="42BA92DC" w14:textId="5E56AFA2" w:rsidR="00AB5C62" w:rsidRPr="004D0431" w:rsidRDefault="00AB5C62"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MinionPro-Medium"/>
          <w:sz w:val="24"/>
          <w:szCs w:val="24"/>
        </w:rPr>
        <w:t>Β3.1.οισοφάγο</w:t>
      </w:r>
    </w:p>
    <w:p w14:paraId="0AA0CD01" w14:textId="77777777" w:rsidR="00AB5C62" w:rsidRPr="004D0431" w:rsidRDefault="00AB5C62"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MinionPro-Medium"/>
          <w:sz w:val="24"/>
          <w:szCs w:val="24"/>
        </w:rPr>
        <w:t>2.φόρος</w:t>
      </w:r>
    </w:p>
    <w:p w14:paraId="55E552FD" w14:textId="77777777" w:rsidR="00AB5C62" w:rsidRPr="004D0431" w:rsidRDefault="00AB5C62"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MinionPro-Medium"/>
          <w:sz w:val="24"/>
          <w:szCs w:val="24"/>
        </w:rPr>
        <w:t>3.φορέματα</w:t>
      </w:r>
    </w:p>
    <w:p w14:paraId="59AD9384" w14:textId="77777777" w:rsidR="00AB5C62" w:rsidRPr="004D0431" w:rsidRDefault="00AB5C62"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MinionPro-Medium"/>
          <w:sz w:val="24"/>
          <w:szCs w:val="24"/>
        </w:rPr>
        <w:t>4.φέρσιμο</w:t>
      </w:r>
    </w:p>
    <w:p w14:paraId="73012676" w14:textId="77777777" w:rsidR="00AB5C62" w:rsidRPr="004D0431" w:rsidRDefault="00AB5C62"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MinionPro-Medium"/>
          <w:sz w:val="24"/>
          <w:szCs w:val="24"/>
        </w:rPr>
        <w:t>5.φερέφωνο</w:t>
      </w:r>
    </w:p>
    <w:p w14:paraId="01D3FD29" w14:textId="77777777" w:rsidR="004D0431" w:rsidRDefault="004D0431" w:rsidP="004D0431">
      <w:pPr>
        <w:pStyle w:val="a3"/>
        <w:spacing w:after="0" w:line="240" w:lineRule="auto"/>
        <w:ind w:left="0"/>
        <w:jc w:val="both"/>
        <w:rPr>
          <w:rFonts w:ascii="Palatino Linotype" w:hAnsi="Palatino Linotype" w:cs="MinionPro-Medium"/>
          <w:sz w:val="24"/>
          <w:szCs w:val="24"/>
        </w:rPr>
      </w:pPr>
    </w:p>
    <w:p w14:paraId="0E2D7235" w14:textId="2001D84E" w:rsidR="00AB5C62" w:rsidRPr="004D0431" w:rsidRDefault="00AB5C62"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MinionPro-Medium"/>
          <w:sz w:val="24"/>
          <w:szCs w:val="24"/>
        </w:rPr>
        <w:t>Β4.1-Λ</w:t>
      </w:r>
    </w:p>
    <w:p w14:paraId="0083201E" w14:textId="77777777" w:rsidR="00AB5C62" w:rsidRPr="004D0431" w:rsidRDefault="00AB5C62"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MinionPro-Medium"/>
          <w:sz w:val="24"/>
          <w:szCs w:val="24"/>
        </w:rPr>
        <w:t>2-Λ</w:t>
      </w:r>
    </w:p>
    <w:p w14:paraId="4173CF9A" w14:textId="77777777" w:rsidR="00AB5C62" w:rsidRPr="004D0431" w:rsidRDefault="00AB5C62"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MinionPro-Medium"/>
          <w:sz w:val="24"/>
          <w:szCs w:val="24"/>
        </w:rPr>
        <w:t>3-Σ</w:t>
      </w:r>
    </w:p>
    <w:p w14:paraId="12F02356" w14:textId="77777777" w:rsidR="00AB5C62" w:rsidRPr="004D0431" w:rsidRDefault="00AB5C62"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MinionPro-Medium"/>
          <w:sz w:val="24"/>
          <w:szCs w:val="24"/>
        </w:rPr>
        <w:t>4-Σ</w:t>
      </w:r>
    </w:p>
    <w:p w14:paraId="218857C3" w14:textId="5FE61EC6" w:rsidR="00AB5C62" w:rsidRPr="004D0431" w:rsidRDefault="00AB5C62" w:rsidP="004D0431">
      <w:pPr>
        <w:pStyle w:val="a3"/>
        <w:spacing w:after="0" w:line="240" w:lineRule="auto"/>
        <w:ind w:left="0"/>
        <w:jc w:val="both"/>
        <w:rPr>
          <w:rFonts w:ascii="Palatino Linotype" w:hAnsi="Palatino Linotype" w:cs="MinionPro-Medium"/>
          <w:sz w:val="24"/>
          <w:szCs w:val="24"/>
        </w:rPr>
      </w:pPr>
      <w:r w:rsidRPr="004D0431">
        <w:rPr>
          <w:rFonts w:ascii="Palatino Linotype" w:hAnsi="Palatino Linotype" w:cs="MinionPro-Medium"/>
          <w:sz w:val="24"/>
          <w:szCs w:val="24"/>
        </w:rPr>
        <w:t>5-Λ</w:t>
      </w:r>
    </w:p>
    <w:p w14:paraId="1A378D6A" w14:textId="6038DC2B" w:rsidR="00EC1800" w:rsidRPr="004D0431" w:rsidRDefault="00EC1800" w:rsidP="004D0431">
      <w:pPr>
        <w:pStyle w:val="a3"/>
        <w:spacing w:after="0" w:line="240" w:lineRule="auto"/>
        <w:ind w:left="0"/>
        <w:jc w:val="both"/>
        <w:rPr>
          <w:rFonts w:ascii="Palatino Linotype" w:hAnsi="Palatino Linotype" w:cs="MinionPro-Medium"/>
          <w:sz w:val="24"/>
          <w:szCs w:val="24"/>
        </w:rPr>
      </w:pPr>
    </w:p>
    <w:p w14:paraId="7DABE97D" w14:textId="77777777" w:rsidR="00EC1800" w:rsidRPr="004D0431" w:rsidRDefault="00EC1800" w:rsidP="004D0431">
      <w:pPr>
        <w:jc w:val="both"/>
        <w:rPr>
          <w:rFonts w:ascii="Palatino Linotype" w:hAnsi="Palatino Linotype"/>
          <w:b/>
          <w:bCs/>
          <w:sz w:val="24"/>
          <w:szCs w:val="24"/>
        </w:rPr>
      </w:pPr>
      <w:r w:rsidRPr="004D0431">
        <w:rPr>
          <w:rFonts w:ascii="Palatino Linotype" w:hAnsi="Palatino Linotype"/>
          <w:b/>
          <w:bCs/>
          <w:sz w:val="24"/>
          <w:szCs w:val="24"/>
        </w:rPr>
        <w:t>ΑΔΙΔΑΚΤΟ ΚΕΙΜΕΝΟ</w:t>
      </w:r>
    </w:p>
    <w:p w14:paraId="47294A36" w14:textId="77777777" w:rsidR="00EC1800" w:rsidRPr="004D0431" w:rsidRDefault="00EC1800" w:rsidP="004D0431">
      <w:pPr>
        <w:jc w:val="both"/>
        <w:rPr>
          <w:rFonts w:ascii="Palatino Linotype" w:hAnsi="Palatino Linotype"/>
          <w:sz w:val="24"/>
          <w:szCs w:val="24"/>
        </w:rPr>
      </w:pPr>
      <w:r w:rsidRPr="004D0431">
        <w:rPr>
          <w:rFonts w:ascii="Palatino Linotype" w:hAnsi="Palatino Linotype"/>
          <w:sz w:val="24"/>
          <w:szCs w:val="24"/>
        </w:rPr>
        <w:t xml:space="preserve">Γ1. (Είπε ο Πρόδικος)  ότι συχνά κοιτούσε τον εαυτό της  και ότι παρατηρούσε και αν κάποιος άλλος την κοίταζε  και πολλές φορές έριχνε ματιά  στη δική της σκιά . Καθώς πλησίασαν περισσότερο τον Ηρακλή , η πρώτη , η οποία αναφέρθηκε προηγουμένως  , βάδιζε με τον ίδιο τρόπο, ενώ η δεύτερη επειδή ήθελε   να την φτάσει (είπε) ότι τρέχει προς τον Ηρακλή και (ότι) </w:t>
      </w:r>
      <w:r w:rsidRPr="004D0431">
        <w:rPr>
          <w:rFonts w:ascii="Palatino Linotype" w:hAnsi="Palatino Linotype"/>
          <w:sz w:val="24"/>
          <w:szCs w:val="24"/>
        </w:rPr>
        <w:lastRenderedPageBreak/>
        <w:t xml:space="preserve">είπε  : σε βλέπω , Ηρακλή , να βρίσκεσαι σε </w:t>
      </w:r>
      <w:proofErr w:type="spellStart"/>
      <w:r w:rsidRPr="004D0431">
        <w:rPr>
          <w:rFonts w:ascii="Palatino Linotype" w:hAnsi="Palatino Linotype"/>
          <w:sz w:val="24"/>
          <w:szCs w:val="24"/>
        </w:rPr>
        <w:t>αμηχαχία</w:t>
      </w:r>
      <w:proofErr w:type="spellEnd"/>
      <w:r w:rsidRPr="004D0431">
        <w:rPr>
          <w:rFonts w:ascii="Palatino Linotype" w:hAnsi="Palatino Linotype"/>
          <w:sz w:val="24"/>
          <w:szCs w:val="24"/>
        </w:rPr>
        <w:t xml:space="preserve"> , σχετικά με ποια κατεύθυνση </w:t>
      </w:r>
      <w:proofErr w:type="spellStart"/>
      <w:r w:rsidRPr="004D0431">
        <w:rPr>
          <w:rFonts w:ascii="Palatino Linotype" w:hAnsi="Palatino Linotype"/>
          <w:sz w:val="24"/>
          <w:szCs w:val="24"/>
        </w:rPr>
        <w:t>ν΄ακολουθήσεις</w:t>
      </w:r>
      <w:proofErr w:type="spellEnd"/>
      <w:r w:rsidRPr="004D0431">
        <w:rPr>
          <w:rFonts w:ascii="Palatino Linotype" w:hAnsi="Palatino Linotype"/>
          <w:sz w:val="24"/>
          <w:szCs w:val="24"/>
        </w:rPr>
        <w:t xml:space="preserve"> στη ζωή σου . Εάν εμένα όμως κάνεις φίλη σου , στον πιο ευχάριστο και εύκολο δρόμο θα σε οδηγήσω , και θα πάρεις γεύση και από τα ωφέλιμα , ενώ θα απέχεις από τις δυσκολίες.</w:t>
      </w:r>
    </w:p>
    <w:p w14:paraId="1610CDC4" w14:textId="77777777" w:rsidR="00EC1800" w:rsidRPr="004D0431" w:rsidRDefault="00EC1800" w:rsidP="004D0431">
      <w:pPr>
        <w:jc w:val="both"/>
        <w:rPr>
          <w:rFonts w:ascii="Palatino Linotype" w:hAnsi="Palatino Linotype"/>
          <w:sz w:val="24"/>
          <w:szCs w:val="24"/>
        </w:rPr>
      </w:pPr>
      <w:r w:rsidRPr="004D0431">
        <w:rPr>
          <w:rFonts w:ascii="Palatino Linotype" w:hAnsi="Palatino Linotype"/>
          <w:sz w:val="24"/>
          <w:szCs w:val="24"/>
        </w:rPr>
        <w:t>Γ2. Η Αρετή περιγράφεται με ευπρέπεια και ελεύθερο πνεύμα (</w:t>
      </w:r>
      <w:proofErr w:type="spellStart"/>
      <w:r w:rsidRPr="004D0431">
        <w:rPr>
          <w:rFonts w:ascii="Palatino Linotype" w:hAnsi="Palatino Linotype"/>
          <w:sz w:val="24"/>
          <w:szCs w:val="24"/>
        </w:rPr>
        <w:t>τὴν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μὲν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ἑτέραν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εὐπρεπῆ</w:t>
      </w:r>
      <w:proofErr w:type="spellEnd"/>
      <w:r w:rsidRPr="004D0431">
        <w:rPr>
          <w:rFonts w:ascii="Palatino Linotype" w:hAnsi="Palatino Linotype"/>
          <w:sz w:val="24"/>
          <w:szCs w:val="24"/>
        </w:rPr>
        <w:t xml:space="preserve"> τε </w:t>
      </w:r>
      <w:proofErr w:type="spellStart"/>
      <w:r w:rsidRPr="004D0431">
        <w:rPr>
          <w:rFonts w:ascii="Palatino Linotype" w:hAnsi="Palatino Linotype"/>
          <w:sz w:val="24"/>
          <w:szCs w:val="24"/>
        </w:rPr>
        <w:t>ἰδεῖν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καὶ</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ἐλευθέριον</w:t>
      </w:r>
      <w:proofErr w:type="spellEnd"/>
      <w:r w:rsidRPr="004D0431">
        <w:rPr>
          <w:rFonts w:ascii="Palatino Linotype" w:hAnsi="Palatino Linotype"/>
          <w:sz w:val="24"/>
          <w:szCs w:val="24"/>
        </w:rPr>
        <w:t xml:space="preserve"> φύσει) , διακοσμημένη με καθαρότητα στο σώμα της  ( </w:t>
      </w:r>
      <w:proofErr w:type="spellStart"/>
      <w:r w:rsidRPr="004D0431">
        <w:rPr>
          <w:rFonts w:ascii="Palatino Linotype" w:hAnsi="Palatino Linotype"/>
          <w:sz w:val="24"/>
          <w:szCs w:val="24"/>
        </w:rPr>
        <w:t>κεκοσμημένην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τὸ</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μὲν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σῶμα</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καθαρότητι</w:t>
      </w:r>
      <w:proofErr w:type="spellEnd"/>
      <w:r w:rsidRPr="004D0431">
        <w:rPr>
          <w:rFonts w:ascii="Palatino Linotype" w:hAnsi="Palatino Linotype"/>
          <w:sz w:val="24"/>
          <w:szCs w:val="24"/>
        </w:rPr>
        <w:t xml:space="preserve"> ) , σεβασμό στα μάτια της  ( </w:t>
      </w:r>
      <w:proofErr w:type="spellStart"/>
      <w:r w:rsidRPr="004D0431">
        <w:rPr>
          <w:rFonts w:ascii="Palatino Linotype" w:hAnsi="Palatino Linotype"/>
          <w:sz w:val="24"/>
          <w:szCs w:val="24"/>
        </w:rPr>
        <w:t>τὰ</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ὄμματα</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αἰδοῖ</w:t>
      </w:r>
      <w:proofErr w:type="spellEnd"/>
      <w:r w:rsidRPr="004D0431">
        <w:rPr>
          <w:rFonts w:ascii="Palatino Linotype" w:hAnsi="Palatino Linotype"/>
          <w:sz w:val="24"/>
          <w:szCs w:val="24"/>
        </w:rPr>
        <w:t xml:space="preserve"> ) , με σωφροσύνη και λευκά ρούχα ( </w:t>
      </w:r>
      <w:proofErr w:type="spellStart"/>
      <w:r w:rsidRPr="004D0431">
        <w:rPr>
          <w:rFonts w:ascii="Palatino Linotype" w:hAnsi="Palatino Linotype"/>
          <w:sz w:val="24"/>
          <w:szCs w:val="24"/>
        </w:rPr>
        <w:t>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σχῆμα</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σωφροσύνῃ</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ἐσθῆτι</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λευκῇ</w:t>
      </w:r>
      <w:proofErr w:type="spellEnd"/>
      <w:r w:rsidRPr="004D0431">
        <w:rPr>
          <w:rFonts w:ascii="Palatino Linotype" w:hAnsi="Palatino Linotype"/>
          <w:sz w:val="24"/>
          <w:szCs w:val="24"/>
        </w:rPr>
        <w:t>) . Από την άλλη πλευρά η Κακία έχει μεγάλη σωματική διάπλαση και μαλθακότητα  (</w:t>
      </w:r>
      <w:proofErr w:type="spellStart"/>
      <w:r w:rsidRPr="004D0431">
        <w:rPr>
          <w:rFonts w:ascii="Palatino Linotype" w:hAnsi="Palatino Linotype"/>
          <w:sz w:val="24"/>
          <w:szCs w:val="24"/>
        </w:rPr>
        <w:t>τὴν</w:t>
      </w:r>
      <w:proofErr w:type="spellEnd"/>
      <w:r w:rsidRPr="004D0431">
        <w:rPr>
          <w:rFonts w:ascii="Palatino Linotype" w:hAnsi="Palatino Linotype"/>
          <w:sz w:val="24"/>
          <w:szCs w:val="24"/>
        </w:rPr>
        <w:t xml:space="preserve"> δ’ </w:t>
      </w:r>
      <w:proofErr w:type="spellStart"/>
      <w:r w:rsidRPr="004D0431">
        <w:rPr>
          <w:rFonts w:ascii="Palatino Linotype" w:hAnsi="Palatino Linotype"/>
          <w:sz w:val="24"/>
          <w:szCs w:val="24"/>
        </w:rPr>
        <w:t>ἑτέραν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τεθραμμένην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μὲν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εἰς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πολυσαρκίαν</w:t>
      </w:r>
      <w:proofErr w:type="spellEnd"/>
      <w:r w:rsidRPr="004D0431">
        <w:rPr>
          <w:rFonts w:ascii="Palatino Linotype" w:hAnsi="Palatino Linotype"/>
          <w:sz w:val="24"/>
          <w:szCs w:val="24"/>
        </w:rPr>
        <w:t xml:space="preserve"> τε </w:t>
      </w:r>
      <w:proofErr w:type="spellStart"/>
      <w:r w:rsidRPr="004D0431">
        <w:rPr>
          <w:rFonts w:ascii="Palatino Linotype" w:hAnsi="Palatino Linotype"/>
          <w:sz w:val="24"/>
          <w:szCs w:val="24"/>
        </w:rPr>
        <w:t>καὶ</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ἁπαλότητα</w:t>
      </w:r>
      <w:proofErr w:type="spellEnd"/>
      <w:r w:rsidRPr="004D0431">
        <w:rPr>
          <w:rFonts w:ascii="Palatino Linotype" w:hAnsi="Palatino Linotype"/>
          <w:sz w:val="24"/>
          <w:szCs w:val="24"/>
        </w:rPr>
        <w:t>) , είναι πολύ φροντισμένη , με αποτέλεσμα να φαίνεται πιο λευκή και πιο  κόκκινη από το φυσιολογικό  (</w:t>
      </w:r>
      <w:proofErr w:type="spellStart"/>
      <w:r w:rsidRPr="004D0431">
        <w:rPr>
          <w:rFonts w:ascii="Palatino Linotype" w:hAnsi="Palatino Linotype"/>
          <w:sz w:val="24"/>
          <w:szCs w:val="24"/>
        </w:rPr>
        <w:t>κεκαλλωπισμένην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τὸ</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μὲν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χρῶμα</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ὥστε</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λευκοτέραν</w:t>
      </w:r>
      <w:proofErr w:type="spellEnd"/>
      <w:r w:rsidRPr="004D0431">
        <w:rPr>
          <w:rFonts w:ascii="Palatino Linotype" w:hAnsi="Palatino Linotype"/>
          <w:sz w:val="24"/>
          <w:szCs w:val="24"/>
        </w:rPr>
        <w:t xml:space="preserve"> τε </w:t>
      </w:r>
      <w:proofErr w:type="spellStart"/>
      <w:r w:rsidRPr="004D0431">
        <w:rPr>
          <w:rFonts w:ascii="Palatino Linotype" w:hAnsi="Palatino Linotype"/>
          <w:sz w:val="24"/>
          <w:szCs w:val="24"/>
        </w:rPr>
        <w:t>καὶ</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ἐρυθροτέραν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τοῦ</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ὄντος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δοκεῖν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φαίνεσθαι</w:t>
      </w:r>
      <w:proofErr w:type="spellEnd"/>
      <w:r w:rsidRPr="004D0431">
        <w:rPr>
          <w:rFonts w:ascii="Palatino Linotype" w:hAnsi="Palatino Linotype"/>
          <w:sz w:val="24"/>
          <w:szCs w:val="24"/>
        </w:rPr>
        <w:t xml:space="preserve">),  η μορφή της ήταν πιο στητή  </w:t>
      </w:r>
      <w:proofErr w:type="spellStart"/>
      <w:r w:rsidRPr="004D0431">
        <w:rPr>
          <w:rFonts w:ascii="Palatino Linotype" w:hAnsi="Palatino Linotype"/>
          <w:sz w:val="24"/>
          <w:szCs w:val="24"/>
        </w:rPr>
        <w:t>απ΄ότι</w:t>
      </w:r>
      <w:proofErr w:type="spellEnd"/>
      <w:r w:rsidRPr="004D0431">
        <w:rPr>
          <w:rFonts w:ascii="Palatino Linotype" w:hAnsi="Palatino Linotype"/>
          <w:sz w:val="24"/>
          <w:szCs w:val="24"/>
        </w:rPr>
        <w:t xml:space="preserve"> εκ φύσεως ήταν  (</w:t>
      </w:r>
      <w:proofErr w:type="spellStart"/>
      <w:r w:rsidRPr="004D0431">
        <w:rPr>
          <w:rFonts w:ascii="Palatino Linotype" w:hAnsi="Palatino Linotype"/>
          <w:sz w:val="24"/>
          <w:szCs w:val="24"/>
        </w:rPr>
        <w:t>τὸ</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σχῆμα</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ὥστε</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δοκεῖν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ὀρθοτέραν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τῆς</w:t>
      </w:r>
      <w:proofErr w:type="spellEnd"/>
      <w:r w:rsidRPr="004D0431">
        <w:rPr>
          <w:rFonts w:ascii="Palatino Linotype" w:hAnsi="Palatino Linotype"/>
          <w:sz w:val="24"/>
          <w:szCs w:val="24"/>
        </w:rPr>
        <w:t xml:space="preserve"> φύσεως </w:t>
      </w:r>
      <w:proofErr w:type="spellStart"/>
      <w:r w:rsidRPr="004D0431">
        <w:rPr>
          <w:rFonts w:ascii="Palatino Linotype" w:hAnsi="Palatino Linotype"/>
          <w:sz w:val="24"/>
          <w:szCs w:val="24"/>
        </w:rPr>
        <w:t>εἶναι</w:t>
      </w:r>
      <w:proofErr w:type="spellEnd"/>
      <w:r w:rsidRPr="004D0431">
        <w:rPr>
          <w:rFonts w:ascii="Palatino Linotype" w:hAnsi="Palatino Linotype"/>
          <w:sz w:val="24"/>
          <w:szCs w:val="24"/>
        </w:rPr>
        <w:t xml:space="preserve">) , τα μάτια της είχε ψηλά  ( </w:t>
      </w:r>
      <w:proofErr w:type="spellStart"/>
      <w:r w:rsidRPr="004D0431">
        <w:rPr>
          <w:rFonts w:ascii="Palatino Linotype" w:hAnsi="Palatino Linotype"/>
          <w:sz w:val="24"/>
          <w:szCs w:val="24"/>
        </w:rPr>
        <w:t>τὰ</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ὄμματα</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ἔχειν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ἀναπεπταμένα</w:t>
      </w:r>
      <w:proofErr w:type="spellEnd"/>
      <w:r w:rsidRPr="004D0431">
        <w:rPr>
          <w:rFonts w:ascii="Palatino Linotype" w:hAnsi="Palatino Linotype"/>
          <w:sz w:val="24"/>
          <w:szCs w:val="24"/>
        </w:rPr>
        <w:t xml:space="preserve">) και φορούσε  τέτοια ρούχα που αναδείκνυαν την νεανική της ομορφιά ( </w:t>
      </w:r>
      <w:proofErr w:type="spellStart"/>
      <w:r w:rsidRPr="004D0431">
        <w:rPr>
          <w:rFonts w:ascii="Palatino Linotype" w:hAnsi="Palatino Linotype"/>
          <w:sz w:val="24"/>
          <w:szCs w:val="24"/>
        </w:rPr>
        <w:t>ἐσθῆτα</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δὲ</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ἐξ</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ἧς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ἂν</w:t>
      </w:r>
      <w:proofErr w:type="spellEnd"/>
      <w:r w:rsidRPr="004D0431">
        <w:rPr>
          <w:rFonts w:ascii="Palatino Linotype" w:hAnsi="Palatino Linotype"/>
          <w:sz w:val="24"/>
          <w:szCs w:val="24"/>
        </w:rPr>
        <w:t xml:space="preserve"> μάλιστα </w:t>
      </w:r>
      <w:proofErr w:type="spellStart"/>
      <w:r w:rsidRPr="004D0431">
        <w:rPr>
          <w:rFonts w:ascii="Palatino Linotype" w:hAnsi="Palatino Linotype"/>
          <w:sz w:val="24"/>
          <w:szCs w:val="24"/>
        </w:rPr>
        <w:t>ὥρα</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διαλάμποι</w:t>
      </w:r>
      <w:proofErr w:type="spellEnd"/>
      <w:r w:rsidRPr="004D0431">
        <w:rPr>
          <w:rFonts w:ascii="Palatino Linotype" w:hAnsi="Palatino Linotype"/>
          <w:sz w:val="24"/>
          <w:szCs w:val="24"/>
        </w:rPr>
        <w:t>)</w:t>
      </w:r>
    </w:p>
    <w:p w14:paraId="1DB28B02" w14:textId="77777777" w:rsidR="00EC1800" w:rsidRPr="004D0431" w:rsidRDefault="00EC1800" w:rsidP="004D0431">
      <w:pPr>
        <w:jc w:val="both"/>
        <w:rPr>
          <w:rFonts w:ascii="Palatino Linotype" w:hAnsi="Palatino Linotype"/>
          <w:sz w:val="24"/>
          <w:szCs w:val="24"/>
        </w:rPr>
      </w:pPr>
    </w:p>
    <w:p w14:paraId="658B850B" w14:textId="77777777" w:rsidR="00EC1800" w:rsidRPr="004D0431" w:rsidRDefault="00EC1800" w:rsidP="004D0431">
      <w:pPr>
        <w:jc w:val="both"/>
        <w:rPr>
          <w:rFonts w:ascii="Palatino Linotype" w:hAnsi="Palatino Linotype" w:cstheme="minorHAnsi"/>
          <w:sz w:val="24"/>
          <w:szCs w:val="24"/>
        </w:rPr>
      </w:pPr>
      <w:r w:rsidRPr="004D0431">
        <w:rPr>
          <w:rFonts w:ascii="Palatino Linotype" w:hAnsi="Palatino Linotype"/>
          <w:sz w:val="24"/>
          <w:szCs w:val="24"/>
        </w:rPr>
        <w:t xml:space="preserve">Γ3. α .  </w:t>
      </w:r>
      <w:proofErr w:type="spellStart"/>
      <w:r w:rsidRPr="004D0431">
        <w:rPr>
          <w:rFonts w:ascii="Palatino Linotype" w:hAnsi="Palatino Linotype"/>
          <w:sz w:val="24"/>
          <w:szCs w:val="24"/>
        </w:rPr>
        <w:t>γυνα</w:t>
      </w:r>
      <w:r w:rsidRPr="004D0431">
        <w:rPr>
          <w:rFonts w:ascii="Palatino Linotype" w:hAnsi="Palatino Linotype" w:cstheme="minorHAnsi"/>
          <w:sz w:val="24"/>
          <w:szCs w:val="24"/>
        </w:rPr>
        <w:t>ῖκας</w:t>
      </w:r>
      <w:proofErr w:type="spellEnd"/>
      <w:r w:rsidRPr="004D0431">
        <w:rPr>
          <w:rFonts w:ascii="Palatino Linotype" w:hAnsi="Palatino Linotype" w:cstheme="minorHAnsi"/>
          <w:sz w:val="24"/>
          <w:szCs w:val="24"/>
        </w:rPr>
        <w:t xml:space="preserve"> </w:t>
      </w:r>
      <w:r w:rsidRPr="004D0431">
        <w:rPr>
          <w:rFonts w:ascii="Palatino Linotype" w:hAnsi="Palatino Linotype" w:cstheme="minorHAnsi"/>
          <w:sz w:val="24"/>
          <w:szCs w:val="24"/>
        </w:rPr>
        <w:sym w:font="Symbol" w:char="F0AE"/>
      </w:r>
      <w:r w:rsidRPr="004D0431">
        <w:rPr>
          <w:rFonts w:ascii="Palatino Linotype" w:hAnsi="Palatino Linotype" w:cstheme="minorHAnsi"/>
          <w:sz w:val="24"/>
          <w:szCs w:val="24"/>
        </w:rPr>
        <w:t>γυναικός</w:t>
      </w:r>
    </w:p>
    <w:p w14:paraId="347BF57A" w14:textId="77777777" w:rsidR="00EC1800" w:rsidRPr="004D0431" w:rsidRDefault="00EC1800" w:rsidP="004D0431">
      <w:pPr>
        <w:jc w:val="both"/>
        <w:rPr>
          <w:rFonts w:ascii="Palatino Linotype" w:hAnsi="Palatino Linotype" w:cstheme="minorHAnsi"/>
          <w:sz w:val="24"/>
          <w:szCs w:val="24"/>
        </w:rPr>
      </w:pPr>
      <w:r w:rsidRPr="004D0431">
        <w:rPr>
          <w:rFonts w:ascii="Palatino Linotype" w:hAnsi="Palatino Linotype" w:cstheme="minorHAnsi"/>
          <w:sz w:val="24"/>
          <w:szCs w:val="24"/>
        </w:rPr>
        <w:t xml:space="preserve">φύσει </w:t>
      </w:r>
      <w:r w:rsidRPr="004D0431">
        <w:rPr>
          <w:rFonts w:ascii="Palatino Linotype" w:hAnsi="Palatino Linotype" w:cstheme="minorHAnsi"/>
          <w:sz w:val="24"/>
          <w:szCs w:val="24"/>
        </w:rPr>
        <w:sym w:font="Symbol" w:char="F0AE"/>
      </w:r>
      <w:r w:rsidRPr="004D0431">
        <w:rPr>
          <w:rFonts w:ascii="Palatino Linotype" w:hAnsi="Palatino Linotype" w:cstheme="minorHAnsi"/>
          <w:sz w:val="24"/>
          <w:szCs w:val="24"/>
        </w:rPr>
        <w:t>φύσεως</w:t>
      </w:r>
    </w:p>
    <w:p w14:paraId="1285142D" w14:textId="77777777" w:rsidR="00EC1800" w:rsidRPr="004D0431" w:rsidRDefault="00EC1800" w:rsidP="004D0431">
      <w:pPr>
        <w:jc w:val="both"/>
        <w:rPr>
          <w:rFonts w:ascii="Palatino Linotype" w:hAnsi="Palatino Linotype" w:cstheme="minorHAnsi"/>
          <w:sz w:val="24"/>
          <w:szCs w:val="24"/>
        </w:rPr>
      </w:pPr>
      <w:proofErr w:type="spellStart"/>
      <w:r w:rsidRPr="004D0431">
        <w:rPr>
          <w:rFonts w:ascii="Palatino Linotype" w:hAnsi="Palatino Linotype" w:cstheme="minorHAnsi"/>
          <w:sz w:val="24"/>
          <w:szCs w:val="24"/>
        </w:rPr>
        <w:t>σῶμα</w:t>
      </w:r>
      <w:proofErr w:type="spellEnd"/>
      <w:r w:rsidRPr="004D0431">
        <w:rPr>
          <w:rFonts w:ascii="Palatino Linotype" w:hAnsi="Palatino Linotype" w:cstheme="minorHAnsi"/>
          <w:sz w:val="24"/>
          <w:szCs w:val="24"/>
        </w:rPr>
        <w:t xml:space="preserve"> </w:t>
      </w:r>
      <w:r w:rsidRPr="004D0431">
        <w:rPr>
          <w:rFonts w:ascii="Palatino Linotype" w:hAnsi="Palatino Linotype" w:cstheme="minorHAnsi"/>
          <w:sz w:val="24"/>
          <w:szCs w:val="24"/>
        </w:rPr>
        <w:sym w:font="Symbol" w:char="F0AE"/>
      </w:r>
      <w:r w:rsidRPr="004D0431">
        <w:rPr>
          <w:rFonts w:ascii="Palatino Linotype" w:hAnsi="Palatino Linotype" w:cstheme="minorHAnsi"/>
          <w:sz w:val="24"/>
          <w:szCs w:val="24"/>
        </w:rPr>
        <w:t>σώματος</w:t>
      </w:r>
    </w:p>
    <w:p w14:paraId="1663C76F" w14:textId="77777777" w:rsidR="00EC1800" w:rsidRPr="004D0431" w:rsidRDefault="00EC1800" w:rsidP="004D0431">
      <w:pPr>
        <w:jc w:val="both"/>
        <w:rPr>
          <w:rFonts w:ascii="Palatino Linotype" w:hAnsi="Palatino Linotype" w:cstheme="minorHAnsi"/>
          <w:sz w:val="24"/>
          <w:szCs w:val="24"/>
        </w:rPr>
      </w:pPr>
      <w:proofErr w:type="spellStart"/>
      <w:r w:rsidRPr="004D0431">
        <w:rPr>
          <w:rFonts w:ascii="Palatino Linotype" w:hAnsi="Palatino Linotype" w:cstheme="minorHAnsi"/>
          <w:sz w:val="24"/>
          <w:szCs w:val="24"/>
        </w:rPr>
        <w:t>καθαρότητι</w:t>
      </w:r>
      <w:proofErr w:type="spellEnd"/>
      <w:r w:rsidRPr="004D0431">
        <w:rPr>
          <w:rFonts w:ascii="Palatino Linotype" w:hAnsi="Palatino Linotype" w:cstheme="minorHAnsi"/>
          <w:sz w:val="24"/>
          <w:szCs w:val="24"/>
        </w:rPr>
        <w:t xml:space="preserve"> </w:t>
      </w:r>
      <w:r w:rsidRPr="004D0431">
        <w:rPr>
          <w:rFonts w:ascii="Palatino Linotype" w:hAnsi="Palatino Linotype" w:cstheme="minorHAnsi"/>
          <w:sz w:val="24"/>
          <w:szCs w:val="24"/>
        </w:rPr>
        <w:sym w:font="Symbol" w:char="F0AE"/>
      </w:r>
      <w:r w:rsidRPr="004D0431">
        <w:rPr>
          <w:rFonts w:ascii="Palatino Linotype" w:hAnsi="Palatino Linotype" w:cstheme="minorHAnsi"/>
          <w:sz w:val="24"/>
          <w:szCs w:val="24"/>
        </w:rPr>
        <w:t xml:space="preserve"> </w:t>
      </w:r>
      <w:proofErr w:type="spellStart"/>
      <w:r w:rsidRPr="004D0431">
        <w:rPr>
          <w:rFonts w:ascii="Palatino Linotype" w:hAnsi="Palatino Linotype" w:cstheme="minorHAnsi"/>
          <w:sz w:val="24"/>
          <w:szCs w:val="24"/>
        </w:rPr>
        <w:t>καθαρότητος</w:t>
      </w:r>
      <w:proofErr w:type="spellEnd"/>
    </w:p>
    <w:p w14:paraId="0CE6B2F0" w14:textId="77777777" w:rsidR="00EC1800" w:rsidRPr="004D0431" w:rsidRDefault="00EC1800" w:rsidP="004D0431">
      <w:pPr>
        <w:jc w:val="both"/>
        <w:rPr>
          <w:rFonts w:ascii="Palatino Linotype" w:hAnsi="Palatino Linotype" w:cstheme="minorHAnsi"/>
          <w:sz w:val="24"/>
          <w:szCs w:val="24"/>
        </w:rPr>
      </w:pPr>
      <w:r w:rsidRPr="004D0431">
        <w:rPr>
          <w:rFonts w:ascii="Palatino Linotype" w:hAnsi="Palatino Linotype" w:cstheme="minorHAnsi"/>
          <w:sz w:val="24"/>
          <w:szCs w:val="24"/>
        </w:rPr>
        <w:t xml:space="preserve">β. </w:t>
      </w:r>
      <w:proofErr w:type="spellStart"/>
      <w:r w:rsidRPr="004D0431">
        <w:rPr>
          <w:rFonts w:ascii="Palatino Linotype" w:hAnsi="Palatino Linotype" w:cstheme="minorHAnsi"/>
          <w:sz w:val="24"/>
          <w:szCs w:val="24"/>
        </w:rPr>
        <w:t>φάνηθι</w:t>
      </w:r>
      <w:proofErr w:type="spellEnd"/>
    </w:p>
    <w:p w14:paraId="096B4ADA" w14:textId="77777777" w:rsidR="00EC1800" w:rsidRPr="004D0431" w:rsidRDefault="00EC1800" w:rsidP="004D0431">
      <w:pPr>
        <w:jc w:val="both"/>
        <w:rPr>
          <w:rFonts w:ascii="Palatino Linotype" w:hAnsi="Palatino Linotype" w:cstheme="minorHAnsi"/>
          <w:sz w:val="24"/>
          <w:szCs w:val="24"/>
        </w:rPr>
      </w:pPr>
      <w:r w:rsidRPr="004D0431">
        <w:rPr>
          <w:rFonts w:ascii="Palatino Linotype" w:hAnsi="Palatino Linotype" w:cstheme="minorHAnsi"/>
          <w:sz w:val="24"/>
          <w:szCs w:val="24"/>
        </w:rPr>
        <w:t xml:space="preserve">μειζόνων </w:t>
      </w:r>
    </w:p>
    <w:p w14:paraId="7423405E" w14:textId="77777777" w:rsidR="00EC1800" w:rsidRPr="004D0431" w:rsidRDefault="00EC1800" w:rsidP="004D0431">
      <w:pPr>
        <w:jc w:val="both"/>
        <w:rPr>
          <w:rFonts w:ascii="Palatino Linotype" w:hAnsi="Palatino Linotype" w:cstheme="minorHAnsi"/>
          <w:sz w:val="24"/>
          <w:szCs w:val="24"/>
        </w:rPr>
      </w:pPr>
      <w:proofErr w:type="spellStart"/>
      <w:r w:rsidRPr="004D0431">
        <w:rPr>
          <w:rFonts w:ascii="Palatino Linotype" w:hAnsi="Palatino Linotype" w:cstheme="minorHAnsi"/>
          <w:sz w:val="24"/>
          <w:szCs w:val="24"/>
        </w:rPr>
        <w:t>ὀψομένη</w:t>
      </w:r>
      <w:proofErr w:type="spellEnd"/>
    </w:p>
    <w:p w14:paraId="076958AD" w14:textId="77777777" w:rsidR="00EC1800" w:rsidRPr="004D0431" w:rsidRDefault="00EC1800" w:rsidP="004D0431">
      <w:pPr>
        <w:jc w:val="both"/>
        <w:rPr>
          <w:rFonts w:ascii="Palatino Linotype" w:hAnsi="Palatino Linotype" w:cstheme="minorHAnsi"/>
          <w:sz w:val="24"/>
          <w:szCs w:val="24"/>
        </w:rPr>
      </w:pPr>
      <w:proofErr w:type="spellStart"/>
      <w:r w:rsidRPr="004D0431">
        <w:rPr>
          <w:rFonts w:ascii="Palatino Linotype" w:hAnsi="Palatino Linotype" w:cstheme="minorHAnsi"/>
          <w:sz w:val="24"/>
          <w:szCs w:val="24"/>
        </w:rPr>
        <w:t>ὲπεσκόπει</w:t>
      </w:r>
      <w:proofErr w:type="spellEnd"/>
    </w:p>
    <w:p w14:paraId="6F7BA881" w14:textId="77777777" w:rsidR="00EC1800" w:rsidRPr="004D0431" w:rsidRDefault="00EC1800" w:rsidP="004D0431">
      <w:pPr>
        <w:jc w:val="both"/>
        <w:rPr>
          <w:rFonts w:ascii="Palatino Linotype" w:hAnsi="Palatino Linotype" w:cstheme="minorHAnsi"/>
          <w:sz w:val="24"/>
          <w:szCs w:val="24"/>
        </w:rPr>
      </w:pPr>
      <w:proofErr w:type="spellStart"/>
      <w:r w:rsidRPr="004D0431">
        <w:rPr>
          <w:rFonts w:ascii="Palatino Linotype" w:hAnsi="Palatino Linotype" w:cstheme="minorHAnsi"/>
          <w:sz w:val="24"/>
          <w:szCs w:val="24"/>
        </w:rPr>
        <w:t>ἀγάγωμεν</w:t>
      </w:r>
      <w:proofErr w:type="spellEnd"/>
    </w:p>
    <w:p w14:paraId="75FC5DE3" w14:textId="77777777" w:rsidR="00EC1800" w:rsidRPr="004D0431" w:rsidRDefault="00EC1800" w:rsidP="004D0431">
      <w:pPr>
        <w:jc w:val="both"/>
        <w:rPr>
          <w:rFonts w:ascii="Palatino Linotype" w:hAnsi="Palatino Linotype" w:cstheme="minorHAnsi"/>
          <w:sz w:val="24"/>
          <w:szCs w:val="24"/>
        </w:rPr>
      </w:pPr>
      <w:proofErr w:type="spellStart"/>
      <w:r w:rsidRPr="004D0431">
        <w:rPr>
          <w:rFonts w:ascii="Palatino Linotype" w:hAnsi="Palatino Linotype" w:cstheme="minorHAnsi"/>
          <w:sz w:val="24"/>
          <w:szCs w:val="24"/>
        </w:rPr>
        <w:t>οὐδεμιᾷ</w:t>
      </w:r>
      <w:proofErr w:type="spellEnd"/>
    </w:p>
    <w:p w14:paraId="6DAAC593" w14:textId="77777777" w:rsidR="00EC1800" w:rsidRPr="004D0431" w:rsidRDefault="00EC1800" w:rsidP="004D0431">
      <w:pPr>
        <w:jc w:val="both"/>
        <w:rPr>
          <w:rFonts w:ascii="Palatino Linotype" w:hAnsi="Palatino Linotype"/>
          <w:sz w:val="24"/>
          <w:szCs w:val="24"/>
        </w:rPr>
      </w:pPr>
      <w:r w:rsidRPr="004D0431">
        <w:rPr>
          <w:rFonts w:ascii="Palatino Linotype" w:hAnsi="Palatino Linotype" w:cstheme="minorHAnsi"/>
          <w:sz w:val="24"/>
          <w:szCs w:val="24"/>
        </w:rPr>
        <w:t xml:space="preserve">Γ4 α.  </w:t>
      </w:r>
      <w:proofErr w:type="spellStart"/>
      <w:r w:rsidRPr="004D0431">
        <w:rPr>
          <w:rFonts w:ascii="Palatino Linotype" w:hAnsi="Palatino Linotype"/>
          <w:sz w:val="24"/>
          <w:szCs w:val="24"/>
        </w:rPr>
        <w:t>ἰδεῖν</w:t>
      </w:r>
      <w:proofErr w:type="spellEnd"/>
      <w:r w:rsidRPr="004D0431">
        <w:rPr>
          <w:rFonts w:ascii="Palatino Linotype" w:hAnsi="Palatino Linotype"/>
          <w:sz w:val="24"/>
          <w:szCs w:val="24"/>
        </w:rPr>
        <w:t xml:space="preserve"> : απαρέμφατο της αναφοράς , που  εξαρτάται από το </w:t>
      </w:r>
      <w:proofErr w:type="spellStart"/>
      <w:r w:rsidRPr="004D0431">
        <w:rPr>
          <w:rFonts w:ascii="Palatino Linotype" w:hAnsi="Palatino Linotype"/>
          <w:sz w:val="24"/>
          <w:szCs w:val="24"/>
        </w:rPr>
        <w:t>εὐπρεπῆ</w:t>
      </w:r>
      <w:proofErr w:type="spellEnd"/>
    </w:p>
    <w:p w14:paraId="4B6A78D6" w14:textId="77777777" w:rsidR="00EC1800" w:rsidRPr="004D0431" w:rsidRDefault="00EC1800" w:rsidP="004D0431">
      <w:pPr>
        <w:jc w:val="both"/>
        <w:rPr>
          <w:rFonts w:ascii="Palatino Linotype" w:hAnsi="Palatino Linotype"/>
          <w:sz w:val="24"/>
          <w:szCs w:val="24"/>
        </w:rPr>
      </w:pPr>
      <w:r w:rsidRPr="004D0431">
        <w:rPr>
          <w:rFonts w:ascii="Palatino Linotype" w:hAnsi="Palatino Linotype"/>
          <w:sz w:val="24"/>
          <w:szCs w:val="24"/>
        </w:rPr>
        <w:t xml:space="preserve"> </w:t>
      </w:r>
      <w:proofErr w:type="spellStart"/>
      <w:r w:rsidRPr="004D0431">
        <w:rPr>
          <w:rFonts w:ascii="Palatino Linotype" w:hAnsi="Palatino Linotype"/>
          <w:sz w:val="24"/>
          <w:szCs w:val="24"/>
        </w:rPr>
        <w:t>τῆς</w:t>
      </w:r>
      <w:proofErr w:type="spellEnd"/>
      <w:r w:rsidRPr="004D0431">
        <w:rPr>
          <w:rFonts w:ascii="Palatino Linotype" w:hAnsi="Palatino Linotype"/>
          <w:sz w:val="24"/>
          <w:szCs w:val="24"/>
        </w:rPr>
        <w:t xml:space="preserve"> φύσεως : γενική συγκριτική , που εξαρτάται από το </w:t>
      </w:r>
      <w:proofErr w:type="spellStart"/>
      <w:r w:rsidRPr="004D0431">
        <w:rPr>
          <w:rFonts w:ascii="Palatino Linotype" w:hAnsi="Palatino Linotype"/>
          <w:sz w:val="24"/>
          <w:szCs w:val="24"/>
        </w:rPr>
        <w:t>ὀρθοτέραν</w:t>
      </w:r>
      <w:proofErr w:type="spellEnd"/>
    </w:p>
    <w:p w14:paraId="4EAA7AE4" w14:textId="77777777" w:rsidR="00EC1800" w:rsidRPr="004D0431" w:rsidRDefault="00EC1800" w:rsidP="004D0431">
      <w:pPr>
        <w:jc w:val="both"/>
        <w:rPr>
          <w:rFonts w:ascii="Palatino Linotype" w:hAnsi="Palatino Linotype"/>
          <w:sz w:val="24"/>
          <w:szCs w:val="24"/>
        </w:rPr>
      </w:pPr>
      <w:r w:rsidRPr="004D0431">
        <w:rPr>
          <w:rFonts w:ascii="Palatino Linotype" w:hAnsi="Palatino Linotype"/>
          <w:sz w:val="24"/>
          <w:szCs w:val="24"/>
        </w:rPr>
        <w:t xml:space="preserve"> </w:t>
      </w:r>
      <w:proofErr w:type="spellStart"/>
      <w:r w:rsidRPr="004D0431">
        <w:rPr>
          <w:rFonts w:ascii="Palatino Linotype" w:hAnsi="Palatino Linotype"/>
          <w:sz w:val="24"/>
          <w:szCs w:val="24"/>
        </w:rPr>
        <w:t>τῷ</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Ἡρακλεῖ</w:t>
      </w:r>
      <w:proofErr w:type="spellEnd"/>
      <w:r w:rsidRPr="004D0431">
        <w:rPr>
          <w:rFonts w:ascii="Palatino Linotype" w:hAnsi="Palatino Linotype"/>
          <w:sz w:val="24"/>
          <w:szCs w:val="24"/>
        </w:rPr>
        <w:t xml:space="preserve"> : αντικείμενο στο απαρέμφατο </w:t>
      </w:r>
      <w:proofErr w:type="spellStart"/>
      <w:r w:rsidRPr="004D0431">
        <w:rPr>
          <w:rFonts w:ascii="Palatino Linotype" w:hAnsi="Palatino Linotype"/>
          <w:sz w:val="24"/>
          <w:szCs w:val="24"/>
        </w:rPr>
        <w:t>προσδραμεῖν</w:t>
      </w:r>
      <w:proofErr w:type="spellEnd"/>
    </w:p>
    <w:p w14:paraId="7D394BCD" w14:textId="77777777" w:rsidR="00EC1800" w:rsidRPr="004D0431" w:rsidRDefault="00EC1800" w:rsidP="004D0431">
      <w:pPr>
        <w:jc w:val="both"/>
        <w:rPr>
          <w:rFonts w:ascii="Palatino Linotype" w:hAnsi="Palatino Linotype" w:cstheme="minorHAnsi"/>
          <w:sz w:val="24"/>
          <w:szCs w:val="24"/>
        </w:rPr>
      </w:pPr>
      <w:proofErr w:type="spellStart"/>
      <w:r w:rsidRPr="004D0431">
        <w:rPr>
          <w:rFonts w:ascii="Palatino Linotype" w:hAnsi="Palatino Linotype"/>
          <w:sz w:val="24"/>
          <w:szCs w:val="24"/>
        </w:rPr>
        <w:lastRenderedPageBreak/>
        <w:t>ἀποροῦντα</w:t>
      </w:r>
      <w:proofErr w:type="spellEnd"/>
      <w:r w:rsidRPr="004D0431">
        <w:rPr>
          <w:rFonts w:ascii="Palatino Linotype" w:hAnsi="Palatino Linotype"/>
          <w:sz w:val="24"/>
          <w:szCs w:val="24"/>
        </w:rPr>
        <w:t xml:space="preserve"> : κατηγορηματική μετοχή , που εξαρτάται από το </w:t>
      </w:r>
      <w:proofErr w:type="spellStart"/>
      <w:r w:rsidRPr="004D0431">
        <w:rPr>
          <w:rFonts w:ascii="Palatino Linotype" w:hAnsi="Palatino Linotype" w:cstheme="minorHAnsi"/>
          <w:sz w:val="24"/>
          <w:szCs w:val="24"/>
        </w:rPr>
        <w:t>ὁρῶ</w:t>
      </w:r>
      <w:proofErr w:type="spellEnd"/>
      <w:r w:rsidRPr="004D0431">
        <w:rPr>
          <w:rFonts w:ascii="Palatino Linotype" w:hAnsi="Palatino Linotype" w:cstheme="minorHAnsi"/>
          <w:sz w:val="24"/>
          <w:szCs w:val="24"/>
        </w:rPr>
        <w:t>, με υποκείμενο το σε</w:t>
      </w:r>
    </w:p>
    <w:p w14:paraId="1A1DE28C" w14:textId="77777777" w:rsidR="00EC1800" w:rsidRPr="004D0431" w:rsidRDefault="00EC1800" w:rsidP="004D0431">
      <w:pPr>
        <w:jc w:val="both"/>
        <w:rPr>
          <w:rFonts w:ascii="Palatino Linotype" w:hAnsi="Palatino Linotype"/>
          <w:sz w:val="24"/>
          <w:szCs w:val="24"/>
        </w:rPr>
      </w:pPr>
      <w:r w:rsidRPr="004D0431">
        <w:rPr>
          <w:rFonts w:ascii="Palatino Linotype" w:hAnsi="Palatino Linotype"/>
          <w:sz w:val="24"/>
          <w:szCs w:val="24"/>
        </w:rPr>
        <w:t xml:space="preserve"> </w:t>
      </w:r>
      <w:proofErr w:type="spellStart"/>
      <w:r w:rsidRPr="004D0431">
        <w:rPr>
          <w:rFonts w:ascii="Palatino Linotype" w:hAnsi="Palatino Linotype"/>
          <w:sz w:val="24"/>
          <w:szCs w:val="24"/>
        </w:rPr>
        <w:t>φίλην</w:t>
      </w:r>
      <w:proofErr w:type="spellEnd"/>
      <w:r w:rsidRPr="004D0431">
        <w:rPr>
          <w:rFonts w:ascii="Palatino Linotype" w:hAnsi="Palatino Linotype"/>
          <w:sz w:val="24"/>
          <w:szCs w:val="24"/>
        </w:rPr>
        <w:t xml:space="preserve"> : κατηγορούμενο στο </w:t>
      </w:r>
      <w:proofErr w:type="spellStart"/>
      <w:r w:rsidRPr="004D0431">
        <w:rPr>
          <w:rFonts w:ascii="Palatino Linotype" w:hAnsi="Palatino Linotype" w:cstheme="minorHAnsi"/>
          <w:sz w:val="24"/>
          <w:szCs w:val="24"/>
        </w:rPr>
        <w:t>ὲ</w:t>
      </w:r>
      <w:r w:rsidRPr="004D0431">
        <w:rPr>
          <w:rFonts w:ascii="Palatino Linotype" w:hAnsi="Palatino Linotype"/>
          <w:sz w:val="24"/>
          <w:szCs w:val="24"/>
        </w:rPr>
        <w:t>μέ</w:t>
      </w:r>
      <w:proofErr w:type="spellEnd"/>
    </w:p>
    <w:p w14:paraId="0788DE11" w14:textId="77777777" w:rsidR="00EC1800" w:rsidRPr="004D0431" w:rsidRDefault="00EC1800" w:rsidP="004D0431">
      <w:pPr>
        <w:jc w:val="both"/>
        <w:rPr>
          <w:rFonts w:ascii="Palatino Linotype" w:hAnsi="Palatino Linotype"/>
          <w:sz w:val="24"/>
          <w:szCs w:val="24"/>
        </w:rPr>
      </w:pPr>
      <w:r w:rsidRPr="004D0431">
        <w:rPr>
          <w:rFonts w:ascii="Palatino Linotype" w:hAnsi="Palatino Linotype"/>
          <w:sz w:val="24"/>
          <w:szCs w:val="24"/>
        </w:rPr>
        <w:t xml:space="preserve"> </w:t>
      </w:r>
      <w:proofErr w:type="spellStart"/>
      <w:r w:rsidRPr="004D0431">
        <w:rPr>
          <w:rFonts w:ascii="Palatino Linotype" w:hAnsi="Palatino Linotype"/>
          <w:sz w:val="24"/>
          <w:szCs w:val="24"/>
        </w:rPr>
        <w:t>τῶν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χαλεπῶν</w:t>
      </w:r>
      <w:proofErr w:type="spellEnd"/>
      <w:r w:rsidRPr="004D0431">
        <w:rPr>
          <w:rFonts w:ascii="Palatino Linotype" w:hAnsi="Palatino Linotype"/>
          <w:sz w:val="24"/>
          <w:szCs w:val="24"/>
        </w:rPr>
        <w:t xml:space="preserve"> : γενική αντικειμενική που εξαρτάται από το </w:t>
      </w:r>
      <w:proofErr w:type="spellStart"/>
      <w:r w:rsidRPr="004D0431">
        <w:rPr>
          <w:rFonts w:ascii="Palatino Linotype" w:hAnsi="Palatino Linotype" w:cstheme="minorHAnsi"/>
          <w:sz w:val="24"/>
          <w:szCs w:val="24"/>
        </w:rPr>
        <w:t>ἄ</w:t>
      </w:r>
      <w:r w:rsidRPr="004D0431">
        <w:rPr>
          <w:rFonts w:ascii="Palatino Linotype" w:hAnsi="Palatino Linotype"/>
          <w:sz w:val="24"/>
          <w:szCs w:val="24"/>
        </w:rPr>
        <w:t>πειρος</w:t>
      </w:r>
      <w:proofErr w:type="spellEnd"/>
    </w:p>
    <w:p w14:paraId="28BBF769" w14:textId="77777777" w:rsidR="00EC1800" w:rsidRPr="004D0431" w:rsidRDefault="00EC1800" w:rsidP="004D0431">
      <w:pPr>
        <w:jc w:val="both"/>
        <w:rPr>
          <w:rFonts w:ascii="Palatino Linotype" w:hAnsi="Palatino Linotype"/>
          <w:sz w:val="24"/>
          <w:szCs w:val="24"/>
        </w:rPr>
      </w:pPr>
    </w:p>
    <w:p w14:paraId="4E0F4AB0" w14:textId="77777777" w:rsidR="00EC1800" w:rsidRPr="004D0431" w:rsidRDefault="00EC1800" w:rsidP="004D0431">
      <w:pPr>
        <w:jc w:val="both"/>
        <w:rPr>
          <w:rFonts w:ascii="Palatino Linotype" w:hAnsi="Palatino Linotype" w:cstheme="minorHAnsi"/>
          <w:sz w:val="24"/>
          <w:szCs w:val="24"/>
        </w:rPr>
      </w:pPr>
      <w:r w:rsidRPr="004D0431">
        <w:rPr>
          <w:rFonts w:ascii="Palatino Linotype" w:hAnsi="Palatino Linotype"/>
          <w:sz w:val="24"/>
          <w:szCs w:val="24"/>
        </w:rPr>
        <w:t xml:space="preserve">Γ4. Β . </w:t>
      </w:r>
      <w:proofErr w:type="spellStart"/>
      <w:r w:rsidRPr="004D0431">
        <w:rPr>
          <w:rFonts w:ascii="Palatino Linotype" w:hAnsi="Palatino Linotype"/>
          <w:sz w:val="24"/>
          <w:szCs w:val="24"/>
        </w:rPr>
        <w:t>εἴ</w:t>
      </w:r>
      <w:proofErr w:type="spellEnd"/>
      <w:r w:rsidRPr="004D0431">
        <w:rPr>
          <w:rFonts w:ascii="Palatino Linotype" w:hAnsi="Palatino Linotype"/>
          <w:sz w:val="24"/>
          <w:szCs w:val="24"/>
        </w:rPr>
        <w:t xml:space="preserve"> τις </w:t>
      </w:r>
      <w:proofErr w:type="spellStart"/>
      <w:r w:rsidRPr="004D0431">
        <w:rPr>
          <w:rFonts w:ascii="Palatino Linotype" w:hAnsi="Palatino Linotype"/>
          <w:sz w:val="24"/>
          <w:szCs w:val="24"/>
        </w:rPr>
        <w:t>ἄλλος</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αὐτὴν</w:t>
      </w:r>
      <w:proofErr w:type="spellEnd"/>
      <w:r w:rsidRPr="004D0431">
        <w:rPr>
          <w:rFonts w:ascii="Palatino Linotype" w:hAnsi="Palatino Linotype"/>
          <w:sz w:val="24"/>
          <w:szCs w:val="24"/>
        </w:rPr>
        <w:t xml:space="preserve"> </w:t>
      </w:r>
      <w:proofErr w:type="spellStart"/>
      <w:r w:rsidRPr="004D0431">
        <w:rPr>
          <w:rFonts w:ascii="Palatino Linotype" w:hAnsi="Palatino Linotype"/>
          <w:sz w:val="24"/>
          <w:szCs w:val="24"/>
        </w:rPr>
        <w:t>θεᾶται</w:t>
      </w:r>
      <w:proofErr w:type="spellEnd"/>
      <w:r w:rsidRPr="004D0431">
        <w:rPr>
          <w:rFonts w:ascii="Palatino Linotype" w:hAnsi="Palatino Linotype"/>
          <w:sz w:val="24"/>
          <w:szCs w:val="24"/>
        </w:rPr>
        <w:t xml:space="preserve"> : Δευτερεύουσα ονοματική πλάγια ερωτηματική , ολικής άγνοιας , μονομελής.</w:t>
      </w:r>
    </w:p>
    <w:p w14:paraId="3BB13015" w14:textId="77777777" w:rsidR="00EC1800" w:rsidRPr="004D0431" w:rsidRDefault="00EC1800" w:rsidP="004D0431">
      <w:pPr>
        <w:jc w:val="both"/>
        <w:rPr>
          <w:rFonts w:ascii="Palatino Linotype" w:hAnsi="Palatino Linotype"/>
          <w:sz w:val="24"/>
          <w:szCs w:val="24"/>
        </w:rPr>
      </w:pPr>
      <w:r w:rsidRPr="004D0431">
        <w:rPr>
          <w:rFonts w:ascii="Palatino Linotype" w:hAnsi="Palatino Linotype"/>
          <w:sz w:val="24"/>
          <w:szCs w:val="24"/>
        </w:rPr>
        <w:t>Εκφέρεται με οριστική , γιατί δηλώνει το πραγματικό.</w:t>
      </w:r>
    </w:p>
    <w:p w14:paraId="178E6FEC" w14:textId="37C88A80" w:rsidR="00EC1800" w:rsidRDefault="00EC1800" w:rsidP="004D0431">
      <w:pPr>
        <w:jc w:val="both"/>
        <w:rPr>
          <w:rFonts w:ascii="Palatino Linotype" w:hAnsi="Palatino Linotype" w:cstheme="minorHAnsi"/>
          <w:sz w:val="24"/>
          <w:szCs w:val="24"/>
        </w:rPr>
      </w:pPr>
      <w:r w:rsidRPr="004D0431">
        <w:rPr>
          <w:rFonts w:ascii="Palatino Linotype" w:hAnsi="Palatino Linotype"/>
          <w:sz w:val="24"/>
          <w:szCs w:val="24"/>
        </w:rPr>
        <w:t xml:space="preserve">Λειτουργεί  ως Αντικείμενο στο </w:t>
      </w:r>
      <w:proofErr w:type="spellStart"/>
      <w:r w:rsidRPr="004D0431">
        <w:rPr>
          <w:rFonts w:ascii="Palatino Linotype" w:hAnsi="Palatino Linotype" w:cstheme="minorHAnsi"/>
          <w:sz w:val="24"/>
          <w:szCs w:val="24"/>
        </w:rPr>
        <w:t>ἐ</w:t>
      </w:r>
      <w:r w:rsidRPr="004D0431">
        <w:rPr>
          <w:rFonts w:ascii="Palatino Linotype" w:hAnsi="Palatino Linotype"/>
          <w:sz w:val="24"/>
          <w:szCs w:val="24"/>
        </w:rPr>
        <w:t>πισκοπε</w:t>
      </w:r>
      <w:r w:rsidRPr="004D0431">
        <w:rPr>
          <w:rFonts w:ascii="Palatino Linotype" w:hAnsi="Palatino Linotype" w:cstheme="minorHAnsi"/>
          <w:sz w:val="24"/>
          <w:szCs w:val="24"/>
        </w:rPr>
        <w:t>ῖν</w:t>
      </w:r>
      <w:proofErr w:type="spellEnd"/>
      <w:r w:rsidRPr="004D0431">
        <w:rPr>
          <w:rFonts w:ascii="Palatino Linotype" w:hAnsi="Palatino Linotype" w:cstheme="minorHAnsi"/>
          <w:sz w:val="24"/>
          <w:szCs w:val="24"/>
        </w:rPr>
        <w:t xml:space="preserve">. </w:t>
      </w:r>
    </w:p>
    <w:p w14:paraId="23761D74" w14:textId="0554B386" w:rsidR="004D0431" w:rsidRDefault="004D0431" w:rsidP="004D0431">
      <w:pPr>
        <w:jc w:val="both"/>
        <w:rPr>
          <w:rFonts w:ascii="Palatino Linotype" w:hAnsi="Palatino Linotype" w:cstheme="minorHAnsi"/>
          <w:sz w:val="24"/>
          <w:szCs w:val="24"/>
        </w:rPr>
      </w:pPr>
    </w:p>
    <w:p w14:paraId="38901DC4" w14:textId="77777777" w:rsidR="004D0431" w:rsidRPr="00B454A5" w:rsidRDefault="004D0431" w:rsidP="004D0431">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Palatino Linotype" w:hAnsi="Palatino Linotype"/>
          <w:spacing w:val="20"/>
        </w:rPr>
      </w:pPr>
      <w:r w:rsidRPr="00B454A5">
        <w:rPr>
          <w:rFonts w:ascii="Palatino Linotype" w:hAnsi="Palatino Linotype"/>
          <w:spacing w:val="20"/>
        </w:rPr>
        <w:t>ΤΙΣ ΑΠΑΝΤΗΣΕΙΣ ΕΠΙΜΕΛΗΘΗΚΕ Ο ΦΙΛΟΛΟΓΙΚΟΣ ΤΟΜΕΑΣ ΤΩΝ ΦΡΟΝΤΙΣΤΗΡΙΩΝ</w:t>
      </w:r>
    </w:p>
    <w:p w14:paraId="0BD2B90E" w14:textId="77777777" w:rsidR="004D0431" w:rsidRPr="00B454A5" w:rsidRDefault="004D0431" w:rsidP="004D0431">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Palatino Linotype" w:hAnsi="Palatino Linotype"/>
          <w:b/>
          <w:spacing w:val="20"/>
        </w:rPr>
      </w:pPr>
      <w:r w:rsidRPr="00B454A5">
        <w:rPr>
          <w:rFonts w:ascii="Palatino Linotype" w:hAnsi="Palatino Linotype"/>
          <w:b/>
          <w:spacing w:val="20"/>
        </w:rPr>
        <w:t>«ΟΜΟΚΕΝΤΡΟ» ΦΛΩΡΟΠΟΥΛΟΥ</w:t>
      </w:r>
    </w:p>
    <w:p w14:paraId="2E120130" w14:textId="2A4AB63E" w:rsidR="004D0431" w:rsidRPr="00B454A5" w:rsidRDefault="004D0431" w:rsidP="004D0431">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Palatino Linotype" w:hAnsi="Palatino Linotype"/>
          <w:b/>
          <w:spacing w:val="20"/>
        </w:rPr>
      </w:pPr>
      <w:r>
        <w:rPr>
          <w:rFonts w:ascii="Palatino Linotype" w:hAnsi="Palatino Linotype"/>
          <w:b/>
          <w:spacing w:val="20"/>
        </w:rPr>
        <w:t xml:space="preserve">ΛΙΑΒΑΡΗ Α. - </w:t>
      </w:r>
      <w:r w:rsidRPr="00B454A5">
        <w:rPr>
          <w:rFonts w:ascii="Palatino Linotype" w:hAnsi="Palatino Linotype"/>
          <w:b/>
          <w:spacing w:val="20"/>
        </w:rPr>
        <w:t>ΣΠΗΛΙΟΠΟΥΛΟΥ Ο.– ΧΑΤΖΗΤΣΟΜΠΑΝΗ Μ.</w:t>
      </w:r>
    </w:p>
    <w:p w14:paraId="03C463A3" w14:textId="77777777" w:rsidR="004D0431" w:rsidRPr="00B454A5" w:rsidRDefault="004D0431" w:rsidP="004D0431">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Palatino Linotype" w:hAnsi="Palatino Linotype"/>
          <w:b/>
          <w:spacing w:val="20"/>
        </w:rPr>
      </w:pPr>
      <w:hyperlink r:id="rId6" w:history="1">
        <w:r w:rsidRPr="00B454A5">
          <w:rPr>
            <w:rStyle w:val="-"/>
            <w:rFonts w:ascii="Palatino Linotype" w:hAnsi="Palatino Linotype"/>
            <w:b/>
            <w:spacing w:val="20"/>
            <w:lang w:val="en-US"/>
          </w:rPr>
          <w:t>www</w:t>
        </w:r>
        <w:r w:rsidRPr="00B454A5">
          <w:rPr>
            <w:rStyle w:val="-"/>
            <w:rFonts w:ascii="Palatino Linotype" w:hAnsi="Palatino Linotype"/>
            <w:b/>
            <w:spacing w:val="20"/>
          </w:rPr>
          <w:t>.</w:t>
        </w:r>
        <w:proofErr w:type="spellStart"/>
        <w:r w:rsidRPr="00B454A5">
          <w:rPr>
            <w:rStyle w:val="-"/>
            <w:rFonts w:ascii="Palatino Linotype" w:hAnsi="Palatino Linotype"/>
            <w:b/>
            <w:spacing w:val="20"/>
            <w:lang w:val="en-US"/>
          </w:rPr>
          <w:t>floropoulos</w:t>
        </w:r>
        <w:proofErr w:type="spellEnd"/>
        <w:r w:rsidRPr="00B454A5">
          <w:rPr>
            <w:rStyle w:val="-"/>
            <w:rFonts w:ascii="Palatino Linotype" w:hAnsi="Palatino Linotype"/>
            <w:b/>
            <w:spacing w:val="20"/>
          </w:rPr>
          <w:t>.</w:t>
        </w:r>
        <w:r w:rsidRPr="00B454A5">
          <w:rPr>
            <w:rStyle w:val="-"/>
            <w:rFonts w:ascii="Palatino Linotype" w:hAnsi="Palatino Linotype"/>
            <w:b/>
            <w:spacing w:val="20"/>
            <w:lang w:val="en-US"/>
          </w:rPr>
          <w:t>gr</w:t>
        </w:r>
      </w:hyperlink>
    </w:p>
    <w:p w14:paraId="202F057C" w14:textId="77777777" w:rsidR="004D0431" w:rsidRPr="00B454A5" w:rsidRDefault="004D0431" w:rsidP="004D0431">
      <w:pPr>
        <w:pStyle w:val="Default"/>
        <w:jc w:val="both"/>
        <w:rPr>
          <w:rFonts w:ascii="Palatino Linotype" w:hAnsi="Palatino Linotype" w:cs="Times New Roman"/>
          <w:spacing w:val="20"/>
        </w:rPr>
      </w:pPr>
    </w:p>
    <w:p w14:paraId="1D77E0FE" w14:textId="77777777" w:rsidR="004D0431" w:rsidRPr="004D0431" w:rsidRDefault="004D0431" w:rsidP="004D0431">
      <w:pPr>
        <w:jc w:val="both"/>
        <w:rPr>
          <w:rFonts w:ascii="Palatino Linotype" w:hAnsi="Palatino Linotype"/>
          <w:sz w:val="24"/>
          <w:szCs w:val="24"/>
        </w:rPr>
      </w:pPr>
    </w:p>
    <w:p w14:paraId="00635476" w14:textId="77777777" w:rsidR="00EC1800" w:rsidRPr="004D0431" w:rsidRDefault="00EC1800" w:rsidP="007733E5">
      <w:pPr>
        <w:pStyle w:val="a3"/>
        <w:spacing w:after="0" w:line="240" w:lineRule="auto"/>
        <w:ind w:left="0"/>
        <w:jc w:val="both"/>
        <w:rPr>
          <w:rFonts w:ascii="Palatino Linotype" w:hAnsi="Palatino Linotype" w:cs="Arial"/>
          <w:sz w:val="24"/>
          <w:szCs w:val="24"/>
        </w:rPr>
      </w:pPr>
    </w:p>
    <w:sectPr w:rsidR="00EC1800" w:rsidRPr="004D0431" w:rsidSect="004D043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5194B" w14:textId="77777777" w:rsidR="00C77127" w:rsidRDefault="00C77127" w:rsidP="004D0431">
      <w:pPr>
        <w:spacing w:after="0" w:line="240" w:lineRule="auto"/>
      </w:pPr>
      <w:r>
        <w:separator/>
      </w:r>
    </w:p>
  </w:endnote>
  <w:endnote w:type="continuationSeparator" w:id="0">
    <w:p w14:paraId="39414415" w14:textId="77777777" w:rsidR="00C77127" w:rsidRDefault="00C77127" w:rsidP="004D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inionPro-Medium">
    <w:altName w:val="MS Gothic"/>
    <w:panose1 w:val="00000000000000000000"/>
    <w:charset w:val="A1"/>
    <w:family w:val="roman"/>
    <w:notTrueType/>
    <w:pitch w:val="default"/>
    <w:sig w:usb0="00000081" w:usb1="08070000" w:usb2="00000010" w:usb3="00000000" w:csb0="00020008"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CF60" w14:textId="77777777" w:rsidR="00C77127" w:rsidRDefault="00C77127" w:rsidP="004D0431">
      <w:pPr>
        <w:spacing w:after="0" w:line="240" w:lineRule="auto"/>
      </w:pPr>
      <w:r>
        <w:separator/>
      </w:r>
    </w:p>
  </w:footnote>
  <w:footnote w:type="continuationSeparator" w:id="0">
    <w:p w14:paraId="7FAEEB46" w14:textId="77777777" w:rsidR="00C77127" w:rsidRDefault="00C77127" w:rsidP="004D0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1BD0" w14:textId="0E42B088" w:rsidR="004D0431" w:rsidRDefault="004D0431" w:rsidP="004D0431">
    <w:pPr>
      <w:pStyle w:val="a4"/>
      <w:jc w:val="center"/>
    </w:pPr>
    <w:r w:rsidRPr="00550660">
      <w:rPr>
        <w:noProof/>
      </w:rPr>
      <w:drawing>
        <wp:inline distT="0" distB="0" distL="0" distR="0" wp14:anchorId="2F7B09FA" wp14:editId="1E3A9AFB">
          <wp:extent cx="2914650" cy="952500"/>
          <wp:effectExtent l="0" t="0" r="0" b="0"/>
          <wp:docPr id="1" name="Εικόνα 1" descr="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FB"/>
    <w:rsid w:val="000604AC"/>
    <w:rsid w:val="004D0431"/>
    <w:rsid w:val="004D6A4A"/>
    <w:rsid w:val="00585342"/>
    <w:rsid w:val="005977ED"/>
    <w:rsid w:val="00680627"/>
    <w:rsid w:val="007733E5"/>
    <w:rsid w:val="007A5BB1"/>
    <w:rsid w:val="008E33BC"/>
    <w:rsid w:val="00A77A4A"/>
    <w:rsid w:val="00AB5C62"/>
    <w:rsid w:val="00C122FB"/>
    <w:rsid w:val="00C77127"/>
    <w:rsid w:val="00EC1800"/>
    <w:rsid w:val="00F57832"/>
    <w:rsid w:val="00FD6D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D7B2"/>
  <w15:docId w15:val="{10E2FBE5-2068-45C4-AB0A-96742737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7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3E5"/>
    <w:pPr>
      <w:spacing w:after="160" w:line="259" w:lineRule="auto"/>
      <w:ind w:left="720"/>
      <w:contextualSpacing/>
    </w:pPr>
  </w:style>
  <w:style w:type="paragraph" w:styleId="a4">
    <w:name w:val="header"/>
    <w:basedOn w:val="a"/>
    <w:link w:val="Char"/>
    <w:uiPriority w:val="99"/>
    <w:unhideWhenUsed/>
    <w:rsid w:val="004D0431"/>
    <w:pPr>
      <w:tabs>
        <w:tab w:val="center" w:pos="4153"/>
        <w:tab w:val="right" w:pos="8306"/>
      </w:tabs>
      <w:spacing w:after="0" w:line="240" w:lineRule="auto"/>
    </w:pPr>
  </w:style>
  <w:style w:type="character" w:customStyle="1" w:styleId="Char">
    <w:name w:val="Κεφαλίδα Char"/>
    <w:basedOn w:val="a0"/>
    <w:link w:val="a4"/>
    <w:uiPriority w:val="99"/>
    <w:rsid w:val="004D0431"/>
  </w:style>
  <w:style w:type="paragraph" w:styleId="a5">
    <w:name w:val="footer"/>
    <w:basedOn w:val="a"/>
    <w:link w:val="Char0"/>
    <w:uiPriority w:val="99"/>
    <w:unhideWhenUsed/>
    <w:rsid w:val="004D0431"/>
    <w:pPr>
      <w:tabs>
        <w:tab w:val="center" w:pos="4153"/>
        <w:tab w:val="right" w:pos="8306"/>
      </w:tabs>
      <w:spacing w:after="0" w:line="240" w:lineRule="auto"/>
    </w:pPr>
  </w:style>
  <w:style w:type="character" w:customStyle="1" w:styleId="Char0">
    <w:name w:val="Υποσέλιδο Char"/>
    <w:basedOn w:val="a0"/>
    <w:link w:val="a5"/>
    <w:uiPriority w:val="99"/>
    <w:rsid w:val="004D0431"/>
  </w:style>
  <w:style w:type="character" w:styleId="-">
    <w:name w:val="Hyperlink"/>
    <w:basedOn w:val="a0"/>
    <w:uiPriority w:val="99"/>
    <w:unhideWhenUsed/>
    <w:rsid w:val="004D0431"/>
    <w:rPr>
      <w:color w:val="0000FF" w:themeColor="hyperlink"/>
      <w:u w:val="single"/>
    </w:rPr>
  </w:style>
  <w:style w:type="paragraph" w:customStyle="1" w:styleId="Default">
    <w:name w:val="Default"/>
    <w:rsid w:val="004D043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opoulos.g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1585</Words>
  <Characters>8561</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ΚΩΣΤΑΣ</dc:creator>
  <cp:lastModifiedBy>USER</cp:lastModifiedBy>
  <cp:revision>4</cp:revision>
  <dcterms:created xsi:type="dcterms:W3CDTF">2025-06-02T09:29:00Z</dcterms:created>
  <dcterms:modified xsi:type="dcterms:W3CDTF">2025-06-02T09:32:00Z</dcterms:modified>
</cp:coreProperties>
</file>